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CA1" w:rsidRDefault="008B0FEA" w:rsidP="00D55A06">
      <w:pPr>
        <w:pStyle w:val="Corpsdetexte"/>
        <w:ind w:left="1276"/>
        <w:rPr>
          <w:b/>
          <w:sz w:val="20"/>
        </w:rPr>
      </w:pPr>
      <w:r>
        <w:rPr>
          <w:noProof/>
          <w:sz w:val="20"/>
          <w:lang w:val="fr-FR" w:eastAsia="fr-FR"/>
        </w:rPr>
        <mc:AlternateContent>
          <mc:Choice Requires="wps">
            <w:drawing>
              <wp:inline distT="0" distB="0" distL="0" distR="0" wp14:anchorId="37D8C325" wp14:editId="11C32DBF">
                <wp:extent cx="6105525" cy="406400"/>
                <wp:effectExtent l="0" t="0" r="28575" b="12700"/>
                <wp:docPr id="204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406400"/>
                        </a:xfrm>
                        <a:prstGeom prst="rect">
                          <a:avLst/>
                        </a:prstGeom>
                        <a:solidFill>
                          <a:srgbClr val="9FC9EB"/>
                        </a:solidFill>
                        <a:ln w="6096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FEA" w:rsidRPr="001F2DFA" w:rsidRDefault="008B0FEA" w:rsidP="008B0FEA">
                            <w:pPr>
                              <w:spacing w:line="233" w:lineRule="exact"/>
                              <w:ind w:left="2" w:right="-15"/>
                              <w:rPr>
                                <w:b/>
                                <w:color w:val="231F20"/>
                                <w:spacing w:val="3"/>
                                <w:sz w:val="24"/>
                                <w:lang w:val="fr-FR"/>
                              </w:rPr>
                            </w:pPr>
                            <w:r w:rsidRPr="001F2DFA">
                              <w:rPr>
                                <w:b/>
                                <w:color w:val="231F20"/>
                                <w:spacing w:val="3"/>
                                <w:sz w:val="24"/>
                                <w:lang w:val="fr-FR"/>
                              </w:rPr>
                              <w:t xml:space="preserve">   </w:t>
                            </w:r>
                          </w:p>
                          <w:p w:rsidR="008B0FEA" w:rsidRPr="001F2DFA" w:rsidRDefault="008B0FEA" w:rsidP="00A90236">
                            <w:pPr>
                              <w:spacing w:line="233" w:lineRule="exact"/>
                              <w:ind w:left="2" w:right="-15"/>
                              <w:jc w:val="center"/>
                              <w:rPr>
                                <w:b/>
                                <w:color w:val="231F20"/>
                                <w:spacing w:val="4"/>
                                <w:sz w:val="24"/>
                                <w:lang w:val="fr-FR"/>
                              </w:rPr>
                            </w:pPr>
                            <w:r w:rsidRPr="001F2DFA">
                              <w:rPr>
                                <w:b/>
                                <w:color w:val="231F20"/>
                                <w:spacing w:val="3"/>
                                <w:sz w:val="24"/>
                                <w:lang w:val="fr-FR"/>
                              </w:rPr>
                              <w:t>INDICATEURS</w:t>
                            </w:r>
                            <w:r w:rsidRPr="001F2DFA">
                              <w:rPr>
                                <w:b/>
                                <w:color w:val="231F20"/>
                                <w:spacing w:val="11"/>
                                <w:sz w:val="24"/>
                                <w:lang w:val="fr-FR"/>
                              </w:rPr>
                              <w:t xml:space="preserve"> </w:t>
                            </w:r>
                            <w:r w:rsidRPr="001F2DFA">
                              <w:rPr>
                                <w:b/>
                                <w:color w:val="231F20"/>
                                <w:spacing w:val="3"/>
                                <w:sz w:val="24"/>
                                <w:lang w:val="fr-FR"/>
                              </w:rPr>
                              <w:t>COMMUNS</w:t>
                            </w:r>
                            <w:r w:rsidRPr="001F2DFA">
                              <w:rPr>
                                <w:b/>
                                <w:color w:val="231F20"/>
                                <w:spacing w:val="12"/>
                                <w:sz w:val="24"/>
                                <w:lang w:val="fr-FR"/>
                              </w:rPr>
                              <w:t xml:space="preserve"> </w:t>
                            </w:r>
                            <w:r w:rsidRPr="001F2DFA">
                              <w:rPr>
                                <w:b/>
                                <w:color w:val="231F20"/>
                                <w:sz w:val="24"/>
                                <w:lang w:val="fr-FR"/>
                              </w:rPr>
                              <w:t>DE</w:t>
                            </w:r>
                            <w:r w:rsidRPr="001F2DFA">
                              <w:rPr>
                                <w:b/>
                                <w:color w:val="231F20"/>
                                <w:spacing w:val="13"/>
                                <w:sz w:val="24"/>
                                <w:lang w:val="fr-FR"/>
                              </w:rPr>
                              <w:t xml:space="preserve"> </w:t>
                            </w:r>
                            <w:r w:rsidRPr="001F2DFA">
                              <w:rPr>
                                <w:b/>
                                <w:color w:val="231F20"/>
                                <w:spacing w:val="3"/>
                                <w:sz w:val="24"/>
                                <w:lang w:val="fr-FR"/>
                              </w:rPr>
                              <w:t>PERFORMANCE</w:t>
                            </w:r>
                            <w:r w:rsidRPr="001F2DFA">
                              <w:rPr>
                                <w:b/>
                                <w:color w:val="231F20"/>
                                <w:spacing w:val="12"/>
                                <w:sz w:val="24"/>
                                <w:lang w:val="fr-FR"/>
                              </w:rPr>
                              <w:t xml:space="preserve"> </w:t>
                            </w:r>
                            <w:r w:rsidRPr="001F2DFA">
                              <w:rPr>
                                <w:b/>
                                <w:color w:val="231F20"/>
                                <w:sz w:val="24"/>
                                <w:lang w:val="fr-FR"/>
                              </w:rPr>
                              <w:t>DU PILOTAGE</w:t>
                            </w:r>
                            <w:r w:rsidRPr="001F2DFA">
                              <w:rPr>
                                <w:b/>
                                <w:color w:val="231F20"/>
                                <w:spacing w:val="4"/>
                                <w:sz w:val="24"/>
                                <w:lang w:val="fr-FR"/>
                              </w:rPr>
                              <w:t xml:space="preserve">                      Mise à jour </w:t>
                            </w:r>
                            <w:r w:rsidR="000F5495" w:rsidRPr="001F2DFA">
                              <w:rPr>
                                <w:b/>
                                <w:color w:val="231F20"/>
                                <w:spacing w:val="4"/>
                                <w:sz w:val="24"/>
                                <w:highlight w:val="yellow"/>
                                <w:lang w:val="fr-FR"/>
                              </w:rPr>
                              <w:t>03/02/21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D8C325"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6" type="#_x0000_t202" style="width:480.75pt;height: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" fillcolor="#9fc9eb" strokecolor="#231f20" strokeweight=".48pt">
                <v:textbox inset="0,0,0,0">
                  <w:txbxContent>
                    <w:p w:rsidR="008B0FEA" w:rsidRPr="001F2DFA" w:rsidRDefault="008B0FEA" w:rsidP="008B0FEA">
                      <w:pPr>
                        <w:spacing w:line="233" w:lineRule="exact"/>
                        <w:ind w:left="2" w:right="-15"/>
                        <w:rPr>
                          <w:b/>
                          <w:color w:val="231F20"/>
                          <w:spacing w:val="3"/>
                          <w:sz w:val="24"/>
                          <w:lang w:val="fr-FR"/>
                        </w:rPr>
                      </w:pPr>
                      <w:r w:rsidRPr="001F2DFA">
                        <w:rPr>
                          <w:b/>
                          <w:color w:val="231F20"/>
                          <w:spacing w:val="3"/>
                          <w:sz w:val="24"/>
                          <w:lang w:val="fr-FR"/>
                        </w:rPr>
                        <w:t xml:space="preserve">   </w:t>
                      </w:r>
                    </w:p>
                    <w:p w:rsidR="008B0FEA" w:rsidRPr="001F2DFA" w:rsidRDefault="008B0FEA" w:rsidP="00A90236">
                      <w:pPr>
                        <w:spacing w:line="233" w:lineRule="exact"/>
                        <w:ind w:left="2" w:right="-15"/>
                        <w:jc w:val="center"/>
                        <w:rPr>
                          <w:b/>
                          <w:color w:val="231F20"/>
                          <w:spacing w:val="4"/>
                          <w:sz w:val="24"/>
                          <w:lang w:val="fr-FR"/>
                        </w:rPr>
                      </w:pPr>
                      <w:r w:rsidRPr="001F2DFA">
                        <w:rPr>
                          <w:b/>
                          <w:color w:val="231F20"/>
                          <w:spacing w:val="3"/>
                          <w:sz w:val="24"/>
                          <w:lang w:val="fr-FR"/>
                        </w:rPr>
                        <w:t>INDICATEURS</w:t>
                      </w:r>
                      <w:r w:rsidRPr="001F2DFA">
                        <w:rPr>
                          <w:b/>
                          <w:color w:val="231F20"/>
                          <w:spacing w:val="11"/>
                          <w:sz w:val="24"/>
                          <w:lang w:val="fr-FR"/>
                        </w:rPr>
                        <w:t xml:space="preserve"> </w:t>
                      </w:r>
                      <w:r w:rsidRPr="001F2DFA">
                        <w:rPr>
                          <w:b/>
                          <w:color w:val="231F20"/>
                          <w:spacing w:val="3"/>
                          <w:sz w:val="24"/>
                          <w:lang w:val="fr-FR"/>
                        </w:rPr>
                        <w:t>COMMUNS</w:t>
                      </w:r>
                      <w:r w:rsidRPr="001F2DFA">
                        <w:rPr>
                          <w:b/>
                          <w:color w:val="231F20"/>
                          <w:spacing w:val="12"/>
                          <w:sz w:val="24"/>
                          <w:lang w:val="fr-FR"/>
                        </w:rPr>
                        <w:t xml:space="preserve"> </w:t>
                      </w:r>
                      <w:r w:rsidRPr="001F2DFA">
                        <w:rPr>
                          <w:b/>
                          <w:color w:val="231F20"/>
                          <w:sz w:val="24"/>
                          <w:lang w:val="fr-FR"/>
                        </w:rPr>
                        <w:t>DE</w:t>
                      </w:r>
                      <w:r w:rsidRPr="001F2DFA">
                        <w:rPr>
                          <w:b/>
                          <w:color w:val="231F20"/>
                          <w:spacing w:val="13"/>
                          <w:sz w:val="24"/>
                          <w:lang w:val="fr-FR"/>
                        </w:rPr>
                        <w:t xml:space="preserve"> </w:t>
                      </w:r>
                      <w:r w:rsidRPr="001F2DFA">
                        <w:rPr>
                          <w:b/>
                          <w:color w:val="231F20"/>
                          <w:spacing w:val="3"/>
                          <w:sz w:val="24"/>
                          <w:lang w:val="fr-FR"/>
                        </w:rPr>
                        <w:t>PERFORMANCE</w:t>
                      </w:r>
                      <w:r w:rsidRPr="001F2DFA">
                        <w:rPr>
                          <w:b/>
                          <w:color w:val="231F20"/>
                          <w:spacing w:val="12"/>
                          <w:sz w:val="24"/>
                          <w:lang w:val="fr-FR"/>
                        </w:rPr>
                        <w:t xml:space="preserve"> </w:t>
                      </w:r>
                      <w:r w:rsidRPr="001F2DFA">
                        <w:rPr>
                          <w:b/>
                          <w:color w:val="231F20"/>
                          <w:sz w:val="24"/>
                          <w:lang w:val="fr-FR"/>
                        </w:rPr>
                        <w:t>DU PILOTAGE</w:t>
                      </w:r>
                      <w:r w:rsidRPr="001F2DFA">
                        <w:rPr>
                          <w:b/>
                          <w:color w:val="231F20"/>
                          <w:spacing w:val="4"/>
                          <w:sz w:val="24"/>
                          <w:lang w:val="fr-FR"/>
                        </w:rPr>
                        <w:t xml:space="preserve">                      Mise à jour </w:t>
                      </w:r>
                      <w:r w:rsidR="000F5495" w:rsidRPr="001F2DFA">
                        <w:rPr>
                          <w:b/>
                          <w:color w:val="231F20"/>
                          <w:spacing w:val="4"/>
                          <w:sz w:val="24"/>
                          <w:highlight w:val="yellow"/>
                          <w:lang w:val="fr-FR"/>
                        </w:rPr>
                        <w:t>03/02/21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85CA1" w:rsidRDefault="00D85CA1" w:rsidP="00D55A06">
      <w:pPr>
        <w:pStyle w:val="Corpsdetexte"/>
        <w:spacing w:before="8"/>
        <w:ind w:left="1276"/>
        <w:rPr>
          <w:b/>
          <w:sz w:val="14"/>
        </w:rPr>
      </w:pPr>
    </w:p>
    <w:tbl>
      <w:tblPr>
        <w:tblStyle w:val="TableNormal"/>
        <w:tblW w:w="0" w:type="auto"/>
        <w:tblInd w:w="126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1396"/>
        <w:gridCol w:w="5283"/>
        <w:gridCol w:w="2322"/>
      </w:tblGrid>
      <w:tr w:rsidR="00D85CA1">
        <w:trPr>
          <w:trHeight w:val="393"/>
        </w:trPr>
        <w:tc>
          <w:tcPr>
            <w:tcW w:w="633" w:type="dxa"/>
            <w:shd w:val="clear" w:color="auto" w:fill="FDCC99"/>
          </w:tcPr>
          <w:p w:rsidR="00D85CA1" w:rsidRDefault="00710D3C">
            <w:pPr>
              <w:pStyle w:val="TableParagraph"/>
              <w:spacing w:before="85"/>
              <w:ind w:left="71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IC 13</w:t>
            </w:r>
          </w:p>
        </w:tc>
        <w:tc>
          <w:tcPr>
            <w:tcW w:w="6679" w:type="dxa"/>
            <w:gridSpan w:val="2"/>
            <w:shd w:val="clear" w:color="auto" w:fill="FDCC99"/>
          </w:tcPr>
          <w:p w:rsidR="00D85CA1" w:rsidRDefault="00710D3C">
            <w:pPr>
              <w:pStyle w:val="TableParagraph"/>
              <w:spacing w:before="85"/>
              <w:ind w:left="11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TAUX D’OCCUPATION DES LOCAUX</w:t>
            </w:r>
          </w:p>
        </w:tc>
        <w:tc>
          <w:tcPr>
            <w:tcW w:w="2322" w:type="dxa"/>
            <w:shd w:val="clear" w:color="auto" w:fill="FDCC99"/>
          </w:tcPr>
          <w:p w:rsidR="00D85CA1" w:rsidRDefault="00710D3C">
            <w:pPr>
              <w:pStyle w:val="TableParagraph"/>
              <w:spacing w:before="76"/>
              <w:ind w:left="835" w:right="853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w w:val="105"/>
                <w:sz w:val="21"/>
              </w:rPr>
              <w:t>Lyon 2</w:t>
            </w:r>
          </w:p>
        </w:tc>
      </w:tr>
      <w:tr w:rsidR="00D85CA1">
        <w:trPr>
          <w:trHeight w:val="201"/>
        </w:trPr>
        <w:tc>
          <w:tcPr>
            <w:tcW w:w="2029" w:type="dxa"/>
            <w:gridSpan w:val="2"/>
          </w:tcPr>
          <w:p w:rsidR="00D85CA1" w:rsidRDefault="00D85CA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605" w:type="dxa"/>
            <w:gridSpan w:val="2"/>
          </w:tcPr>
          <w:p w:rsidR="00D85CA1" w:rsidRDefault="00D85CA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85CA1">
        <w:trPr>
          <w:trHeight w:val="201"/>
        </w:trPr>
        <w:tc>
          <w:tcPr>
            <w:tcW w:w="2029" w:type="dxa"/>
            <w:gridSpan w:val="2"/>
          </w:tcPr>
          <w:p w:rsidR="00D85CA1" w:rsidRDefault="00710D3C">
            <w:pPr>
              <w:pStyle w:val="TableParagraph"/>
              <w:spacing w:line="181" w:lineRule="exact"/>
              <w:ind w:left="7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Action</w:t>
            </w:r>
          </w:p>
        </w:tc>
        <w:tc>
          <w:tcPr>
            <w:tcW w:w="7605" w:type="dxa"/>
            <w:gridSpan w:val="2"/>
          </w:tcPr>
          <w:p w:rsidR="00D85CA1" w:rsidRDefault="00710D3C">
            <w:pPr>
              <w:pStyle w:val="TableParagraph"/>
              <w:spacing w:line="181" w:lineRule="exact"/>
              <w:ind w:left="72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Améliorer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l’efficience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des </w:t>
            </w:r>
            <w:proofErr w:type="spellStart"/>
            <w:r>
              <w:rPr>
                <w:color w:val="231F20"/>
                <w:w w:val="105"/>
                <w:sz w:val="18"/>
              </w:rPr>
              <w:t>opérateurs</w:t>
            </w:r>
            <w:proofErr w:type="spellEnd"/>
          </w:p>
        </w:tc>
      </w:tr>
      <w:tr w:rsidR="00D85CA1" w:rsidRPr="00D52840">
        <w:trPr>
          <w:trHeight w:val="196"/>
        </w:trPr>
        <w:tc>
          <w:tcPr>
            <w:tcW w:w="2029" w:type="dxa"/>
            <w:gridSpan w:val="2"/>
          </w:tcPr>
          <w:p w:rsidR="00D85CA1" w:rsidRDefault="00710D3C">
            <w:pPr>
              <w:pStyle w:val="TableParagraph"/>
              <w:spacing w:line="176" w:lineRule="exact"/>
              <w:ind w:left="7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Objectif</w:t>
            </w:r>
          </w:p>
        </w:tc>
        <w:tc>
          <w:tcPr>
            <w:tcW w:w="7605" w:type="dxa"/>
            <w:gridSpan w:val="2"/>
          </w:tcPr>
          <w:p w:rsidR="00D85CA1" w:rsidRPr="000A5080" w:rsidRDefault="00710D3C">
            <w:pPr>
              <w:pStyle w:val="TableParagraph"/>
              <w:spacing w:line="176" w:lineRule="exact"/>
              <w:ind w:left="72"/>
              <w:rPr>
                <w:sz w:val="18"/>
                <w:lang w:val="fr-FR"/>
              </w:rPr>
            </w:pPr>
            <w:r w:rsidRPr="000A5080">
              <w:rPr>
                <w:color w:val="231F20"/>
                <w:w w:val="105"/>
                <w:sz w:val="18"/>
                <w:lang w:val="fr-FR"/>
              </w:rPr>
              <w:t>Optimiser la gestion et l’évolution du patrimoine immobilier</w:t>
            </w:r>
          </w:p>
        </w:tc>
      </w:tr>
      <w:tr w:rsidR="00D85CA1">
        <w:trPr>
          <w:trHeight w:val="402"/>
        </w:trPr>
        <w:tc>
          <w:tcPr>
            <w:tcW w:w="2029" w:type="dxa"/>
            <w:gridSpan w:val="2"/>
          </w:tcPr>
          <w:p w:rsidR="00D85CA1" w:rsidRPr="000A5080" w:rsidRDefault="00710D3C">
            <w:pPr>
              <w:pStyle w:val="TableParagraph"/>
              <w:spacing w:line="194" w:lineRule="exact"/>
              <w:ind w:left="71"/>
              <w:rPr>
                <w:sz w:val="18"/>
                <w:lang w:val="fr-FR"/>
              </w:rPr>
            </w:pPr>
            <w:r w:rsidRPr="000A5080">
              <w:rPr>
                <w:color w:val="231F20"/>
                <w:w w:val="105"/>
                <w:sz w:val="18"/>
                <w:lang w:val="fr-FR"/>
              </w:rPr>
              <w:t>Mesure du plan annuel de</w:t>
            </w:r>
          </w:p>
          <w:p w:rsidR="00D85CA1" w:rsidRPr="000A5080" w:rsidRDefault="00710D3C">
            <w:pPr>
              <w:pStyle w:val="TableParagraph"/>
              <w:spacing w:line="189" w:lineRule="exact"/>
              <w:ind w:left="71"/>
              <w:rPr>
                <w:sz w:val="18"/>
                <w:lang w:val="fr-FR"/>
              </w:rPr>
            </w:pPr>
            <w:r w:rsidRPr="000A5080">
              <w:rPr>
                <w:color w:val="231F20"/>
                <w:w w:val="105"/>
                <w:sz w:val="18"/>
                <w:lang w:val="fr-FR"/>
              </w:rPr>
              <w:t>performance (PAP)</w:t>
            </w:r>
          </w:p>
        </w:tc>
        <w:tc>
          <w:tcPr>
            <w:tcW w:w="7605" w:type="dxa"/>
            <w:gridSpan w:val="2"/>
          </w:tcPr>
          <w:p w:rsidR="00D85CA1" w:rsidRPr="000A5080" w:rsidRDefault="00710D3C">
            <w:pPr>
              <w:pStyle w:val="TableParagraph"/>
              <w:spacing w:line="194" w:lineRule="exact"/>
              <w:ind w:left="72"/>
              <w:rPr>
                <w:sz w:val="18"/>
                <w:lang w:val="fr-FR"/>
              </w:rPr>
            </w:pPr>
            <w:r w:rsidRPr="000A5080">
              <w:rPr>
                <w:color w:val="231F20"/>
                <w:w w:val="105"/>
                <w:sz w:val="18"/>
                <w:lang w:val="fr-FR"/>
              </w:rPr>
              <w:t>Programme 150 (Formations supérieures et recherche universitaire), objectif 6 (améliorer l’efficience des</w:t>
            </w:r>
          </w:p>
          <w:p w:rsidR="00D85CA1" w:rsidRDefault="00710D3C">
            <w:pPr>
              <w:pStyle w:val="TableParagraph"/>
              <w:spacing w:line="189" w:lineRule="exact"/>
              <w:ind w:left="72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opérateurs</w:t>
            </w:r>
            <w:proofErr w:type="spellEnd"/>
            <w:r>
              <w:rPr>
                <w:color w:val="231F20"/>
                <w:w w:val="105"/>
                <w:sz w:val="18"/>
              </w:rPr>
              <w:t>)</w:t>
            </w:r>
          </w:p>
        </w:tc>
      </w:tr>
    </w:tbl>
    <w:p w:rsidR="00D85CA1" w:rsidRDefault="00710D3C">
      <w:pPr>
        <w:spacing w:before="71"/>
        <w:ind w:left="1241"/>
        <w:rPr>
          <w:b/>
          <w:sz w:val="19"/>
        </w:rPr>
      </w:pPr>
      <w:r>
        <w:rPr>
          <w:b/>
          <w:color w:val="231F20"/>
          <w:w w:val="105"/>
          <w:sz w:val="19"/>
        </w:rPr>
        <w:t xml:space="preserve">Description de </w:t>
      </w:r>
      <w:proofErr w:type="spellStart"/>
      <w:r>
        <w:rPr>
          <w:b/>
          <w:color w:val="231F20"/>
          <w:w w:val="105"/>
          <w:sz w:val="19"/>
        </w:rPr>
        <w:t>l’indicateur</w:t>
      </w:r>
      <w:proofErr w:type="spellEnd"/>
    </w:p>
    <w:p w:rsidR="00D85CA1" w:rsidRDefault="00D85CA1" w:rsidP="00D55A06">
      <w:pPr>
        <w:pStyle w:val="Corpsdetexte"/>
        <w:spacing w:before="2"/>
        <w:ind w:left="1276"/>
        <w:rPr>
          <w:b/>
          <w:sz w:val="6"/>
        </w:rPr>
      </w:pPr>
    </w:p>
    <w:tbl>
      <w:tblPr>
        <w:tblStyle w:val="TableNormal"/>
        <w:tblW w:w="0" w:type="auto"/>
        <w:tblInd w:w="124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44"/>
        <w:gridCol w:w="7592"/>
      </w:tblGrid>
      <w:tr w:rsidR="00D85CA1" w:rsidRPr="00D52840">
        <w:trPr>
          <w:trHeight w:val="201"/>
        </w:trPr>
        <w:tc>
          <w:tcPr>
            <w:tcW w:w="2044" w:type="dxa"/>
          </w:tcPr>
          <w:p w:rsidR="00D85CA1" w:rsidRDefault="00710D3C">
            <w:pPr>
              <w:pStyle w:val="TableParagraph"/>
              <w:spacing w:line="181" w:lineRule="exact"/>
              <w:ind w:left="71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Unité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de </w:t>
            </w:r>
            <w:proofErr w:type="spellStart"/>
            <w:r>
              <w:rPr>
                <w:color w:val="231F20"/>
                <w:w w:val="105"/>
                <w:sz w:val="18"/>
              </w:rPr>
              <w:t>mesure</w:t>
            </w:r>
            <w:proofErr w:type="spellEnd"/>
          </w:p>
        </w:tc>
        <w:tc>
          <w:tcPr>
            <w:tcW w:w="7592" w:type="dxa"/>
          </w:tcPr>
          <w:p w:rsidR="00D85CA1" w:rsidRPr="000A5080" w:rsidRDefault="00710D3C">
            <w:pPr>
              <w:pStyle w:val="TableParagraph"/>
              <w:spacing w:line="181" w:lineRule="exact"/>
              <w:ind w:left="71"/>
              <w:rPr>
                <w:sz w:val="18"/>
                <w:lang w:val="fr-FR"/>
              </w:rPr>
            </w:pPr>
            <w:r w:rsidRPr="000A5080">
              <w:rPr>
                <w:color w:val="231F20"/>
                <w:w w:val="105"/>
                <w:sz w:val="18"/>
                <w:lang w:val="fr-FR"/>
              </w:rPr>
              <w:t>Pourcentage représentant la durée réelle d’occupation des locaux par rapport au quota horaire de référence</w:t>
            </w:r>
          </w:p>
        </w:tc>
      </w:tr>
      <w:tr w:rsidR="00D85CA1">
        <w:trPr>
          <w:trHeight w:val="196"/>
        </w:trPr>
        <w:tc>
          <w:tcPr>
            <w:tcW w:w="2044" w:type="dxa"/>
          </w:tcPr>
          <w:p w:rsidR="00D85CA1" w:rsidRDefault="00710D3C">
            <w:pPr>
              <w:pStyle w:val="TableParagraph"/>
              <w:spacing w:line="176" w:lineRule="exact"/>
              <w:ind w:left="7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Date de la </w:t>
            </w:r>
            <w:proofErr w:type="spellStart"/>
            <w:r>
              <w:rPr>
                <w:color w:val="231F20"/>
                <w:w w:val="105"/>
                <w:sz w:val="18"/>
              </w:rPr>
              <w:t>mesure</w:t>
            </w:r>
            <w:proofErr w:type="spellEnd"/>
          </w:p>
        </w:tc>
        <w:tc>
          <w:tcPr>
            <w:tcW w:w="7592" w:type="dxa"/>
          </w:tcPr>
          <w:p w:rsidR="00D85CA1" w:rsidRDefault="00710D3C">
            <w:pPr>
              <w:pStyle w:val="TableParagraph"/>
              <w:spacing w:line="176" w:lineRule="exact"/>
              <w:ind w:left="71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Annuelle</w:t>
            </w:r>
            <w:proofErr w:type="spellEnd"/>
          </w:p>
        </w:tc>
      </w:tr>
      <w:tr w:rsidR="00D85CA1">
        <w:trPr>
          <w:trHeight w:val="201"/>
        </w:trPr>
        <w:tc>
          <w:tcPr>
            <w:tcW w:w="2044" w:type="dxa"/>
          </w:tcPr>
          <w:p w:rsidR="00D85CA1" w:rsidRDefault="00710D3C">
            <w:pPr>
              <w:pStyle w:val="TableParagraph"/>
              <w:spacing w:line="181" w:lineRule="exact"/>
              <w:ind w:left="7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Champ de la </w:t>
            </w:r>
            <w:proofErr w:type="spellStart"/>
            <w:r>
              <w:rPr>
                <w:color w:val="231F20"/>
                <w:w w:val="105"/>
                <w:sz w:val="18"/>
              </w:rPr>
              <w:t>mesure</w:t>
            </w:r>
            <w:proofErr w:type="spellEnd"/>
          </w:p>
        </w:tc>
        <w:tc>
          <w:tcPr>
            <w:tcW w:w="7592" w:type="dxa"/>
          </w:tcPr>
          <w:p w:rsidR="00D85CA1" w:rsidRDefault="00710D3C">
            <w:pPr>
              <w:pStyle w:val="TableParagraph"/>
              <w:spacing w:line="181" w:lineRule="exact"/>
              <w:ind w:left="72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Établissement</w:t>
            </w:r>
            <w:proofErr w:type="spellEnd"/>
          </w:p>
        </w:tc>
      </w:tr>
    </w:tbl>
    <w:p w:rsidR="00D85CA1" w:rsidRDefault="00710D3C">
      <w:pPr>
        <w:spacing w:before="71"/>
        <w:ind w:left="1241"/>
        <w:rPr>
          <w:b/>
          <w:sz w:val="19"/>
        </w:rPr>
      </w:pPr>
      <w:proofErr w:type="spellStart"/>
      <w:r>
        <w:rPr>
          <w:b/>
          <w:color w:val="231F20"/>
          <w:w w:val="105"/>
          <w:sz w:val="19"/>
        </w:rPr>
        <w:t>Élaboration</w:t>
      </w:r>
      <w:proofErr w:type="spellEnd"/>
      <w:r>
        <w:rPr>
          <w:b/>
          <w:color w:val="231F20"/>
          <w:w w:val="105"/>
          <w:sz w:val="19"/>
        </w:rPr>
        <w:t xml:space="preserve"> et </w:t>
      </w:r>
      <w:proofErr w:type="spellStart"/>
      <w:r>
        <w:rPr>
          <w:b/>
          <w:color w:val="231F20"/>
          <w:w w:val="105"/>
          <w:sz w:val="19"/>
        </w:rPr>
        <w:t>qualités</w:t>
      </w:r>
      <w:proofErr w:type="spellEnd"/>
      <w:r>
        <w:rPr>
          <w:b/>
          <w:color w:val="231F20"/>
          <w:w w:val="105"/>
          <w:sz w:val="19"/>
        </w:rPr>
        <w:t xml:space="preserve"> de </w:t>
      </w:r>
      <w:proofErr w:type="spellStart"/>
      <w:r>
        <w:rPr>
          <w:b/>
          <w:color w:val="231F20"/>
          <w:w w:val="105"/>
          <w:sz w:val="19"/>
        </w:rPr>
        <w:t>l’indicateur</w:t>
      </w:r>
      <w:proofErr w:type="spellEnd"/>
    </w:p>
    <w:p w:rsidR="00D85CA1" w:rsidRDefault="00D85CA1" w:rsidP="00D55A06">
      <w:pPr>
        <w:pStyle w:val="Corpsdetexte"/>
        <w:spacing w:before="2"/>
        <w:ind w:left="1276"/>
        <w:rPr>
          <w:b/>
          <w:sz w:val="6"/>
        </w:rPr>
      </w:pPr>
    </w:p>
    <w:tbl>
      <w:tblPr>
        <w:tblStyle w:val="TableNormal"/>
        <w:tblW w:w="0" w:type="auto"/>
        <w:tblInd w:w="124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10"/>
        <w:gridCol w:w="7627"/>
      </w:tblGrid>
      <w:tr w:rsidR="00D85CA1" w:rsidRPr="00D52840" w:rsidTr="008B0FEA">
        <w:trPr>
          <w:trHeight w:val="467"/>
        </w:trPr>
        <w:tc>
          <w:tcPr>
            <w:tcW w:w="2010" w:type="dxa"/>
          </w:tcPr>
          <w:p w:rsidR="00D85CA1" w:rsidRPr="00594F93" w:rsidRDefault="00594F93" w:rsidP="00594F93">
            <w:pPr>
              <w:pStyle w:val="TableParagraph"/>
              <w:spacing w:line="235" w:lineRule="auto"/>
              <w:ind w:left="71" w:right="166"/>
              <w:rPr>
                <w:sz w:val="18"/>
                <w:lang w:val="fr-FR"/>
              </w:rPr>
            </w:pPr>
            <w:r>
              <w:rPr>
                <w:color w:val="231F20"/>
                <w:w w:val="105"/>
                <w:sz w:val="18"/>
                <w:lang w:val="fr-FR"/>
              </w:rPr>
              <w:t>Nature précise des d</w:t>
            </w:r>
            <w:r w:rsidR="00710D3C" w:rsidRPr="000A5080">
              <w:rPr>
                <w:color w:val="231F20"/>
                <w:w w:val="105"/>
                <w:sz w:val="18"/>
                <w:lang w:val="fr-FR"/>
              </w:rPr>
              <w:t>on</w:t>
            </w:r>
            <w:r>
              <w:rPr>
                <w:color w:val="231F20"/>
                <w:w w:val="105"/>
                <w:sz w:val="18"/>
                <w:lang w:val="fr-FR"/>
              </w:rPr>
              <w:t xml:space="preserve">- </w:t>
            </w:r>
            <w:r w:rsidR="00710D3C" w:rsidRPr="000A5080">
              <w:rPr>
                <w:color w:val="231F20"/>
                <w:w w:val="105"/>
                <w:sz w:val="18"/>
                <w:lang w:val="fr-FR"/>
              </w:rPr>
              <w:t>nées de base et</w:t>
            </w:r>
            <w:r>
              <w:rPr>
                <w:sz w:val="18"/>
                <w:lang w:val="fr-FR"/>
              </w:rPr>
              <w:t xml:space="preserve"> </w:t>
            </w:r>
            <w:r w:rsidRPr="00594F93">
              <w:rPr>
                <w:color w:val="231F20"/>
                <w:w w:val="105"/>
                <w:sz w:val="18"/>
                <w:lang w:val="fr-FR"/>
              </w:rPr>
              <w:t>s</w:t>
            </w:r>
            <w:r w:rsidR="00710D3C" w:rsidRPr="00594F93">
              <w:rPr>
                <w:color w:val="231F20"/>
                <w:w w:val="105"/>
                <w:sz w:val="18"/>
                <w:lang w:val="fr-FR"/>
              </w:rPr>
              <w:t>ource</w:t>
            </w:r>
          </w:p>
        </w:tc>
        <w:tc>
          <w:tcPr>
            <w:tcW w:w="7627" w:type="dxa"/>
            <w:vAlign w:val="center"/>
          </w:tcPr>
          <w:p w:rsidR="00D85CA1" w:rsidRPr="002E55CA" w:rsidRDefault="00710D3C" w:rsidP="008B0FEA">
            <w:pPr>
              <w:pStyle w:val="TableParagraph"/>
              <w:ind w:left="71"/>
              <w:rPr>
                <w:sz w:val="18"/>
                <w:lang w:val="fr-FR"/>
              </w:rPr>
            </w:pPr>
            <w:r w:rsidRPr="002E55CA">
              <w:rPr>
                <w:w w:val="105"/>
                <w:sz w:val="18"/>
                <w:lang w:val="fr-FR"/>
              </w:rPr>
              <w:t>Enquête annuelle sur la situation immobilière</w:t>
            </w:r>
            <w:r w:rsidR="00594F93" w:rsidRPr="002E55CA">
              <w:rPr>
                <w:w w:val="105"/>
                <w:sz w:val="18"/>
                <w:lang w:val="fr-FR"/>
              </w:rPr>
              <w:t xml:space="preserve"> / Référentiel </w:t>
            </w:r>
            <w:r w:rsidR="00D44515" w:rsidRPr="002E55CA">
              <w:rPr>
                <w:w w:val="105"/>
                <w:sz w:val="18"/>
                <w:lang w:val="fr-FR"/>
              </w:rPr>
              <w:t xml:space="preserve">Technique </w:t>
            </w:r>
            <w:r w:rsidR="00594F93" w:rsidRPr="002E55CA">
              <w:rPr>
                <w:w w:val="105"/>
                <w:sz w:val="18"/>
                <w:lang w:val="fr-FR"/>
              </w:rPr>
              <w:t>ESR</w:t>
            </w:r>
          </w:p>
        </w:tc>
      </w:tr>
      <w:tr w:rsidR="00D85CA1" w:rsidTr="008B0FEA">
        <w:trPr>
          <w:trHeight w:val="4378"/>
        </w:trPr>
        <w:tc>
          <w:tcPr>
            <w:tcW w:w="2010" w:type="dxa"/>
          </w:tcPr>
          <w:p w:rsidR="00D85CA1" w:rsidRPr="000A5080" w:rsidRDefault="00D85CA1">
            <w:pPr>
              <w:pStyle w:val="TableParagraph"/>
              <w:rPr>
                <w:b/>
                <w:sz w:val="20"/>
                <w:lang w:val="fr-FR"/>
              </w:rPr>
            </w:pPr>
          </w:p>
          <w:p w:rsidR="00D85CA1" w:rsidRPr="000A5080" w:rsidRDefault="00D85CA1">
            <w:pPr>
              <w:pStyle w:val="TableParagraph"/>
              <w:rPr>
                <w:b/>
                <w:sz w:val="20"/>
                <w:lang w:val="fr-FR"/>
              </w:rPr>
            </w:pPr>
          </w:p>
          <w:p w:rsidR="00D85CA1" w:rsidRPr="000A5080" w:rsidRDefault="00D85CA1">
            <w:pPr>
              <w:pStyle w:val="TableParagraph"/>
              <w:rPr>
                <w:b/>
                <w:sz w:val="20"/>
                <w:lang w:val="fr-FR"/>
              </w:rPr>
            </w:pPr>
          </w:p>
          <w:p w:rsidR="00D85CA1" w:rsidRPr="000A5080" w:rsidRDefault="00D85CA1">
            <w:pPr>
              <w:pStyle w:val="TableParagraph"/>
              <w:rPr>
                <w:b/>
                <w:sz w:val="20"/>
                <w:lang w:val="fr-FR"/>
              </w:rPr>
            </w:pPr>
          </w:p>
          <w:p w:rsidR="00D85CA1" w:rsidRPr="000A5080" w:rsidRDefault="00D85CA1">
            <w:pPr>
              <w:pStyle w:val="TableParagraph"/>
              <w:rPr>
                <w:b/>
                <w:sz w:val="20"/>
                <w:lang w:val="fr-FR"/>
              </w:rPr>
            </w:pPr>
          </w:p>
          <w:p w:rsidR="00D85CA1" w:rsidRPr="000A5080" w:rsidRDefault="00D85CA1">
            <w:pPr>
              <w:pStyle w:val="TableParagraph"/>
              <w:rPr>
                <w:b/>
                <w:sz w:val="20"/>
                <w:lang w:val="fr-FR"/>
              </w:rPr>
            </w:pPr>
          </w:p>
          <w:p w:rsidR="00D85CA1" w:rsidRPr="000A5080" w:rsidRDefault="00D85CA1">
            <w:pPr>
              <w:pStyle w:val="TableParagraph"/>
              <w:rPr>
                <w:b/>
                <w:sz w:val="20"/>
                <w:lang w:val="fr-FR"/>
              </w:rPr>
            </w:pPr>
          </w:p>
          <w:p w:rsidR="00D85CA1" w:rsidRPr="000A5080" w:rsidRDefault="00D85CA1">
            <w:pPr>
              <w:pStyle w:val="TableParagraph"/>
              <w:rPr>
                <w:b/>
                <w:sz w:val="20"/>
                <w:lang w:val="fr-FR"/>
              </w:rPr>
            </w:pPr>
          </w:p>
          <w:p w:rsidR="00D85CA1" w:rsidRPr="000A5080" w:rsidRDefault="00D85CA1">
            <w:pPr>
              <w:pStyle w:val="TableParagraph"/>
              <w:rPr>
                <w:b/>
                <w:sz w:val="20"/>
                <w:lang w:val="fr-FR"/>
              </w:rPr>
            </w:pPr>
          </w:p>
          <w:p w:rsidR="00D85CA1" w:rsidRDefault="00710D3C">
            <w:pPr>
              <w:pStyle w:val="TableParagraph"/>
              <w:spacing w:before="127"/>
              <w:ind w:left="7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Mode de </w:t>
            </w:r>
            <w:proofErr w:type="spellStart"/>
            <w:r>
              <w:rPr>
                <w:color w:val="231F20"/>
                <w:w w:val="105"/>
                <w:sz w:val="18"/>
              </w:rPr>
              <w:t>calcul</w:t>
            </w:r>
            <w:proofErr w:type="spellEnd"/>
          </w:p>
        </w:tc>
        <w:tc>
          <w:tcPr>
            <w:tcW w:w="7627" w:type="dxa"/>
          </w:tcPr>
          <w:p w:rsidR="00D85CA1" w:rsidRPr="000A5080" w:rsidRDefault="00710D3C" w:rsidP="008B0FEA">
            <w:pPr>
              <w:pStyle w:val="TableParagraph"/>
              <w:spacing w:line="193" w:lineRule="exact"/>
              <w:ind w:left="71"/>
              <w:jc w:val="both"/>
              <w:rPr>
                <w:sz w:val="18"/>
                <w:lang w:val="fr-FR"/>
              </w:rPr>
            </w:pPr>
            <w:r w:rsidRPr="000A5080">
              <w:rPr>
                <w:color w:val="231F20"/>
                <w:w w:val="105"/>
                <w:sz w:val="18"/>
                <w:lang w:val="fr-FR"/>
              </w:rPr>
              <w:t>Le taux d’occupation des locaux de l’établissement est établi en deux étapes :</w:t>
            </w:r>
          </w:p>
          <w:p w:rsidR="00D85CA1" w:rsidRPr="000A5080" w:rsidRDefault="00710D3C" w:rsidP="008B0FEA">
            <w:pPr>
              <w:pStyle w:val="TableParagraph"/>
              <w:numPr>
                <w:ilvl w:val="0"/>
                <w:numId w:val="1"/>
              </w:numPr>
              <w:tabs>
                <w:tab w:val="left" w:pos="411"/>
                <w:tab w:val="left" w:pos="412"/>
              </w:tabs>
              <w:spacing w:before="2" w:line="232" w:lineRule="auto"/>
              <w:ind w:right="58"/>
              <w:jc w:val="both"/>
              <w:rPr>
                <w:sz w:val="18"/>
                <w:lang w:val="fr-FR"/>
              </w:rPr>
            </w:pPr>
            <w:proofErr w:type="gramStart"/>
            <w:r w:rsidRPr="000A5080">
              <w:rPr>
                <w:color w:val="231F20"/>
                <w:w w:val="105"/>
                <w:sz w:val="18"/>
                <w:lang w:val="fr-FR"/>
              </w:rPr>
              <w:t>calcul</w:t>
            </w:r>
            <w:proofErr w:type="gramEnd"/>
            <w:r w:rsidRPr="000A5080">
              <w:rPr>
                <w:color w:val="231F20"/>
                <w:w w:val="105"/>
                <w:sz w:val="18"/>
                <w:lang w:val="fr-FR"/>
              </w:rPr>
              <w:t xml:space="preserve"> du taux d’occupation pour chaque type de salles (amphithéâtres et salles banalisées) en fonction de la formule présentée plus bas</w:t>
            </w:r>
            <w:r w:rsidRPr="000A5080">
              <w:rPr>
                <w:color w:val="231F20"/>
                <w:spacing w:val="5"/>
                <w:w w:val="105"/>
                <w:sz w:val="18"/>
                <w:lang w:val="fr-FR"/>
              </w:rPr>
              <w:t xml:space="preserve"> </w:t>
            </w:r>
            <w:r w:rsidRPr="000A5080">
              <w:rPr>
                <w:color w:val="231F20"/>
                <w:w w:val="105"/>
                <w:sz w:val="18"/>
                <w:lang w:val="fr-FR"/>
              </w:rPr>
              <w:t>;</w:t>
            </w:r>
          </w:p>
          <w:p w:rsidR="00D85CA1" w:rsidRPr="000A5080" w:rsidRDefault="00710D3C" w:rsidP="008B0FEA">
            <w:pPr>
              <w:pStyle w:val="TableParagraph"/>
              <w:numPr>
                <w:ilvl w:val="0"/>
                <w:numId w:val="1"/>
              </w:numPr>
              <w:tabs>
                <w:tab w:val="left" w:pos="411"/>
                <w:tab w:val="left" w:pos="412"/>
              </w:tabs>
              <w:spacing w:line="232" w:lineRule="auto"/>
              <w:ind w:right="548"/>
              <w:jc w:val="both"/>
              <w:rPr>
                <w:sz w:val="18"/>
                <w:lang w:val="fr-FR"/>
              </w:rPr>
            </w:pPr>
            <w:proofErr w:type="gramStart"/>
            <w:r w:rsidRPr="000A5080">
              <w:rPr>
                <w:color w:val="231F20"/>
                <w:w w:val="105"/>
                <w:sz w:val="18"/>
                <w:lang w:val="fr-FR"/>
              </w:rPr>
              <w:t>détermination</w:t>
            </w:r>
            <w:proofErr w:type="gramEnd"/>
            <w:r w:rsidRPr="000A5080">
              <w:rPr>
                <w:color w:val="231F20"/>
                <w:w w:val="105"/>
                <w:sz w:val="18"/>
                <w:lang w:val="fr-FR"/>
              </w:rPr>
              <w:t xml:space="preserve"> du taux d’occupation de l’établissement à partir de la moyenne pondérée des taux d’occupation de chaque type de salles par leurs surfaces</w:t>
            </w:r>
            <w:r w:rsidRPr="000A5080">
              <w:rPr>
                <w:color w:val="231F20"/>
                <w:spacing w:val="8"/>
                <w:w w:val="105"/>
                <w:sz w:val="18"/>
                <w:lang w:val="fr-FR"/>
              </w:rPr>
              <w:t xml:space="preserve"> </w:t>
            </w:r>
            <w:r w:rsidRPr="000A5080">
              <w:rPr>
                <w:color w:val="231F20"/>
                <w:w w:val="105"/>
                <w:sz w:val="18"/>
                <w:lang w:val="fr-FR"/>
              </w:rPr>
              <w:t>respectives.</w:t>
            </w:r>
          </w:p>
          <w:p w:rsidR="00D85CA1" w:rsidRPr="008B0FEA" w:rsidRDefault="00710D3C" w:rsidP="008B0FEA">
            <w:pPr>
              <w:pStyle w:val="TableParagraph"/>
              <w:spacing w:line="232" w:lineRule="auto"/>
              <w:ind w:left="71" w:right="139"/>
              <w:jc w:val="both"/>
              <w:rPr>
                <w:sz w:val="17"/>
                <w:szCs w:val="17"/>
                <w:lang w:val="fr-FR"/>
              </w:rPr>
            </w:pPr>
            <w:r w:rsidRPr="008B0FEA">
              <w:rPr>
                <w:color w:val="231F20"/>
                <w:w w:val="105"/>
                <w:sz w:val="17"/>
                <w:szCs w:val="17"/>
                <w:lang w:val="fr-FR"/>
              </w:rPr>
              <w:t>Le calcul du taux d’occupation pour un type de salles correspond au rapport entre l’occupation « réelle » et le quota horaire de référence (occupation théorique) où l’occupation « réelle » est le rapport de nombre d’heures d’utilisation annuelle d’un type de salles avec le nombre de salles. Il se résume par la formule suivante :</w:t>
            </w:r>
          </w:p>
          <w:p w:rsidR="00D85CA1" w:rsidRPr="000A5080" w:rsidRDefault="00710D3C" w:rsidP="008B0FEA">
            <w:pPr>
              <w:pStyle w:val="TableParagraph"/>
              <w:tabs>
                <w:tab w:val="left" w:pos="778"/>
              </w:tabs>
              <w:spacing w:line="232" w:lineRule="auto"/>
              <w:ind w:left="937" w:right="6361" w:hanging="867"/>
              <w:jc w:val="both"/>
              <w:rPr>
                <w:b/>
                <w:sz w:val="18"/>
                <w:lang w:val="fr-FR"/>
              </w:rPr>
            </w:pPr>
            <w:proofErr w:type="gramStart"/>
            <w:r w:rsidRPr="000A5080">
              <w:rPr>
                <w:b/>
                <w:color w:val="231F20"/>
                <w:w w:val="105"/>
                <w:sz w:val="18"/>
                <w:lang w:val="fr-FR"/>
              </w:rPr>
              <w:t xml:space="preserve">T </w:t>
            </w:r>
            <w:r w:rsidRPr="000A5080">
              <w:rPr>
                <w:b/>
                <w:color w:val="231F20"/>
                <w:spacing w:val="42"/>
                <w:w w:val="105"/>
                <w:sz w:val="18"/>
                <w:lang w:val="fr-FR"/>
              </w:rPr>
              <w:t xml:space="preserve"> </w:t>
            </w:r>
            <w:r w:rsidRPr="000A5080">
              <w:rPr>
                <w:b/>
                <w:color w:val="231F20"/>
                <w:w w:val="105"/>
                <w:sz w:val="18"/>
                <w:lang w:val="fr-FR"/>
              </w:rPr>
              <w:t>=</w:t>
            </w:r>
            <w:proofErr w:type="gramEnd"/>
            <w:r w:rsidRPr="000A5080">
              <w:rPr>
                <w:b/>
                <w:color w:val="231F20"/>
                <w:w w:val="105"/>
                <w:sz w:val="18"/>
                <w:lang w:val="fr-FR"/>
              </w:rPr>
              <w:tab/>
            </w:r>
            <w:r w:rsidRPr="000A5080">
              <w:rPr>
                <w:b/>
                <w:color w:val="231F20"/>
                <w:w w:val="105"/>
                <w:sz w:val="18"/>
                <w:u w:val="single" w:color="231F20"/>
                <w:lang w:val="fr-FR"/>
              </w:rPr>
              <w:t xml:space="preserve">(U / </w:t>
            </w:r>
            <w:r w:rsidRPr="000A5080">
              <w:rPr>
                <w:b/>
                <w:color w:val="231F20"/>
                <w:spacing w:val="-12"/>
                <w:w w:val="105"/>
                <w:sz w:val="18"/>
                <w:u w:val="single" w:color="231F20"/>
                <w:lang w:val="fr-FR"/>
              </w:rPr>
              <w:t>S</w:t>
            </w:r>
            <w:r w:rsidRPr="000A5080">
              <w:rPr>
                <w:b/>
                <w:i/>
                <w:color w:val="231F20"/>
                <w:spacing w:val="-12"/>
                <w:w w:val="105"/>
                <w:sz w:val="18"/>
                <w:u w:val="single" w:color="231F20"/>
                <w:lang w:val="fr-FR"/>
              </w:rPr>
              <w:t>)</w:t>
            </w:r>
            <w:r w:rsidRPr="000A5080">
              <w:rPr>
                <w:b/>
                <w:i/>
                <w:color w:val="231F20"/>
                <w:spacing w:val="-12"/>
                <w:w w:val="105"/>
                <w:sz w:val="18"/>
                <w:lang w:val="fr-FR"/>
              </w:rPr>
              <w:t xml:space="preserve"> </w:t>
            </w:r>
            <w:r w:rsidRPr="000A5080">
              <w:rPr>
                <w:b/>
                <w:color w:val="231F20"/>
                <w:w w:val="105"/>
                <w:sz w:val="18"/>
                <w:lang w:val="fr-FR"/>
              </w:rPr>
              <w:t>H</w:t>
            </w:r>
          </w:p>
          <w:p w:rsidR="00D85CA1" w:rsidRPr="000A5080" w:rsidRDefault="00710D3C" w:rsidP="008B0FEA">
            <w:pPr>
              <w:pStyle w:val="TableParagraph"/>
              <w:spacing w:line="199" w:lineRule="exact"/>
              <w:ind w:left="71"/>
              <w:jc w:val="both"/>
              <w:rPr>
                <w:sz w:val="18"/>
                <w:lang w:val="fr-FR"/>
              </w:rPr>
            </w:pPr>
            <w:r w:rsidRPr="000A5080">
              <w:rPr>
                <w:color w:val="231F20"/>
                <w:w w:val="105"/>
                <w:sz w:val="18"/>
                <w:lang w:val="fr-FR"/>
              </w:rPr>
              <w:t>T : taux d’occupation d’un type de salles</w:t>
            </w:r>
          </w:p>
          <w:p w:rsidR="00D85CA1" w:rsidRPr="000A5080" w:rsidRDefault="00710D3C" w:rsidP="008B0FEA">
            <w:pPr>
              <w:pStyle w:val="TableParagraph"/>
              <w:spacing w:line="235" w:lineRule="auto"/>
              <w:ind w:left="71" w:right="3853"/>
              <w:jc w:val="both"/>
              <w:rPr>
                <w:sz w:val="18"/>
                <w:lang w:val="fr-FR"/>
              </w:rPr>
            </w:pPr>
            <w:r w:rsidRPr="000A5080">
              <w:rPr>
                <w:color w:val="231F20"/>
                <w:w w:val="105"/>
                <w:sz w:val="18"/>
                <w:lang w:val="fr-FR"/>
              </w:rPr>
              <w:t>U : nombre d’heures d’utilisation d’un type de salles, S : nombre de ce même type de salles</w:t>
            </w:r>
          </w:p>
          <w:p w:rsidR="00D85CA1" w:rsidRPr="000A5080" w:rsidRDefault="00710D3C" w:rsidP="008B0FEA">
            <w:pPr>
              <w:pStyle w:val="TableParagraph"/>
              <w:spacing w:line="197" w:lineRule="exact"/>
              <w:ind w:left="71"/>
              <w:jc w:val="both"/>
              <w:rPr>
                <w:sz w:val="18"/>
                <w:lang w:val="fr-FR"/>
              </w:rPr>
            </w:pPr>
            <w:r w:rsidRPr="000A5080">
              <w:rPr>
                <w:color w:val="231F20"/>
                <w:w w:val="105"/>
                <w:sz w:val="18"/>
                <w:lang w:val="fr-FR"/>
              </w:rPr>
              <w:t>H : quota horaire de référence (1 120 h)</w:t>
            </w:r>
          </w:p>
          <w:p w:rsidR="00D85CA1" w:rsidRPr="000A5080" w:rsidRDefault="00710D3C" w:rsidP="008B0FEA">
            <w:pPr>
              <w:pStyle w:val="TableParagraph"/>
              <w:spacing w:line="235" w:lineRule="auto"/>
              <w:ind w:left="71" w:right="139"/>
              <w:jc w:val="both"/>
              <w:rPr>
                <w:i/>
                <w:sz w:val="18"/>
                <w:lang w:val="fr-FR"/>
              </w:rPr>
            </w:pPr>
            <w:r w:rsidRPr="000A5080">
              <w:rPr>
                <w:i/>
                <w:color w:val="231F20"/>
                <w:w w:val="105"/>
                <w:sz w:val="18"/>
                <w:lang w:val="fr-FR"/>
              </w:rPr>
              <w:t>A titre d’exemple : un établissement disposant de 66 salles banalisées (5 100 m²) qu’il utilise 58 195 h par an, présente un taux d’occupation de :</w:t>
            </w:r>
          </w:p>
          <w:p w:rsidR="00D85CA1" w:rsidRPr="000A5080" w:rsidRDefault="00710D3C" w:rsidP="008B0FEA">
            <w:pPr>
              <w:pStyle w:val="TableParagraph"/>
              <w:spacing w:line="197" w:lineRule="exact"/>
              <w:ind w:left="1487"/>
              <w:jc w:val="both"/>
              <w:rPr>
                <w:i/>
                <w:sz w:val="18"/>
                <w:lang w:val="fr-FR"/>
              </w:rPr>
            </w:pPr>
            <w:r w:rsidRPr="000A5080">
              <w:rPr>
                <w:i/>
                <w:color w:val="231F20"/>
                <w:w w:val="105"/>
                <w:sz w:val="18"/>
                <w:u w:val="single" w:color="231F20"/>
                <w:lang w:val="fr-FR"/>
              </w:rPr>
              <w:t>(58 195 h / 66 salles)</w:t>
            </w:r>
            <w:r w:rsidRPr="000A5080">
              <w:rPr>
                <w:i/>
                <w:color w:val="231F20"/>
                <w:w w:val="105"/>
                <w:sz w:val="18"/>
                <w:lang w:val="fr-FR"/>
              </w:rPr>
              <w:t xml:space="preserve"> soit 79 % pour les salles banalisées</w:t>
            </w:r>
          </w:p>
          <w:p w:rsidR="00D85CA1" w:rsidRPr="000A5080" w:rsidRDefault="00710D3C" w:rsidP="008B0FEA">
            <w:pPr>
              <w:pStyle w:val="TableParagraph"/>
              <w:spacing w:line="199" w:lineRule="exact"/>
              <w:ind w:left="1760"/>
              <w:jc w:val="both"/>
              <w:rPr>
                <w:i/>
                <w:sz w:val="18"/>
                <w:lang w:val="fr-FR"/>
              </w:rPr>
            </w:pPr>
            <w:r w:rsidRPr="000A5080">
              <w:rPr>
                <w:i/>
                <w:color w:val="231F20"/>
                <w:w w:val="105"/>
                <w:sz w:val="18"/>
                <w:lang w:val="fr-FR"/>
              </w:rPr>
              <w:t>1 120 h</w:t>
            </w:r>
          </w:p>
          <w:p w:rsidR="00D85CA1" w:rsidRPr="000A5080" w:rsidRDefault="00710D3C" w:rsidP="008B0FEA">
            <w:pPr>
              <w:pStyle w:val="TableParagraph"/>
              <w:spacing w:line="235" w:lineRule="auto"/>
              <w:ind w:left="71" w:right="139"/>
              <w:jc w:val="both"/>
              <w:rPr>
                <w:i/>
                <w:sz w:val="18"/>
                <w:lang w:val="fr-FR"/>
              </w:rPr>
            </w:pPr>
            <w:r w:rsidRPr="000A5080">
              <w:rPr>
                <w:i/>
                <w:color w:val="231F20"/>
                <w:w w:val="105"/>
                <w:sz w:val="18"/>
                <w:lang w:val="fr-FR"/>
              </w:rPr>
              <w:t>Ce même établissement présente un taux d’occupation de ses amphithéâtres (3 000 m²) de 62 % pour ses amphithéâtres ;</w:t>
            </w:r>
          </w:p>
          <w:p w:rsidR="00D85CA1" w:rsidRPr="000A5080" w:rsidRDefault="00710D3C" w:rsidP="008B0FEA">
            <w:pPr>
              <w:pStyle w:val="TableParagraph"/>
              <w:spacing w:line="194" w:lineRule="exact"/>
              <w:ind w:left="71"/>
              <w:jc w:val="both"/>
              <w:rPr>
                <w:i/>
                <w:sz w:val="18"/>
                <w:lang w:val="fr-FR"/>
              </w:rPr>
            </w:pPr>
            <w:r w:rsidRPr="000A5080">
              <w:rPr>
                <w:i/>
                <w:color w:val="231F20"/>
                <w:w w:val="105"/>
                <w:sz w:val="18"/>
                <w:lang w:val="fr-FR"/>
              </w:rPr>
              <w:t xml:space="preserve">Son taux d’occupation est de : </w:t>
            </w:r>
            <w:r w:rsidRPr="000A5080">
              <w:rPr>
                <w:i/>
                <w:color w:val="231F20"/>
                <w:w w:val="105"/>
                <w:sz w:val="18"/>
                <w:u w:val="single" w:color="231F20"/>
                <w:lang w:val="fr-FR"/>
              </w:rPr>
              <w:t>(62 % x 3 000 m²) + (79 % x 5 100 m²)</w:t>
            </w:r>
            <w:r w:rsidRPr="000A5080">
              <w:rPr>
                <w:i/>
                <w:color w:val="231F20"/>
                <w:w w:val="105"/>
                <w:sz w:val="18"/>
                <w:lang w:val="fr-FR"/>
              </w:rPr>
              <w:t xml:space="preserve"> = 73 %.</w:t>
            </w:r>
          </w:p>
          <w:p w:rsidR="00D85CA1" w:rsidRDefault="00710D3C" w:rsidP="008B0FEA">
            <w:pPr>
              <w:pStyle w:val="TableParagraph"/>
              <w:spacing w:line="189" w:lineRule="exact"/>
              <w:ind w:left="2885" w:right="4054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8 100 m²</w:t>
            </w:r>
          </w:p>
        </w:tc>
      </w:tr>
      <w:tr w:rsidR="00D85CA1" w:rsidTr="008B0FEA">
        <w:trPr>
          <w:trHeight w:val="436"/>
        </w:trPr>
        <w:tc>
          <w:tcPr>
            <w:tcW w:w="2010" w:type="dxa"/>
          </w:tcPr>
          <w:p w:rsidR="00D85CA1" w:rsidRDefault="00710D3C">
            <w:pPr>
              <w:pStyle w:val="TableParagraph"/>
              <w:spacing w:before="4" w:line="216" w:lineRule="exact"/>
              <w:ind w:left="71" w:right="31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Service </w:t>
            </w:r>
            <w:proofErr w:type="spellStart"/>
            <w:r>
              <w:rPr>
                <w:color w:val="231F20"/>
                <w:w w:val="105"/>
                <w:sz w:val="18"/>
              </w:rPr>
              <w:t>responsable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de </w:t>
            </w:r>
            <w:proofErr w:type="spellStart"/>
            <w:r>
              <w:rPr>
                <w:color w:val="231F20"/>
                <w:w w:val="105"/>
                <w:sz w:val="18"/>
              </w:rPr>
              <w:t>l’indicateur</w:t>
            </w:r>
            <w:proofErr w:type="spellEnd"/>
          </w:p>
        </w:tc>
        <w:tc>
          <w:tcPr>
            <w:tcW w:w="7627" w:type="dxa"/>
          </w:tcPr>
          <w:p w:rsidR="00D85CA1" w:rsidRDefault="00710D3C">
            <w:pPr>
              <w:pStyle w:val="TableParagraph"/>
              <w:spacing w:before="119"/>
              <w:ind w:left="7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MENESR - DGESIP</w:t>
            </w:r>
          </w:p>
        </w:tc>
      </w:tr>
    </w:tbl>
    <w:p w:rsidR="00D85CA1" w:rsidRDefault="00D85CA1" w:rsidP="00D55A06">
      <w:pPr>
        <w:pStyle w:val="Corpsdetexte"/>
        <w:spacing w:before="10"/>
        <w:ind w:left="1276"/>
        <w:rPr>
          <w:b/>
        </w:rPr>
      </w:pPr>
    </w:p>
    <w:p w:rsidR="008B0FEA" w:rsidRPr="008B0FEA" w:rsidRDefault="00710D3C" w:rsidP="008B0FEA">
      <w:pPr>
        <w:spacing w:line="183" w:lineRule="exact"/>
        <w:ind w:left="1241" w:right="655"/>
        <w:jc w:val="both"/>
        <w:rPr>
          <w:sz w:val="16"/>
          <w:szCs w:val="16"/>
        </w:rPr>
      </w:pPr>
      <w:r w:rsidRPr="008B0FEA">
        <w:rPr>
          <w:b/>
          <w:color w:val="231F20"/>
          <w:spacing w:val="3"/>
          <w:sz w:val="16"/>
          <w:szCs w:val="16"/>
          <w:lang w:val="fr-FR"/>
        </w:rPr>
        <w:t xml:space="preserve">Précisions </w:t>
      </w:r>
      <w:r w:rsidRPr="008B0FEA">
        <w:rPr>
          <w:b/>
          <w:color w:val="231F20"/>
          <w:sz w:val="16"/>
          <w:szCs w:val="16"/>
          <w:lang w:val="fr-FR"/>
        </w:rPr>
        <w:t xml:space="preserve">: </w:t>
      </w:r>
      <w:r w:rsidRPr="008B0FEA">
        <w:rPr>
          <w:color w:val="231F20"/>
          <w:spacing w:val="2"/>
          <w:sz w:val="16"/>
          <w:szCs w:val="16"/>
          <w:lang w:val="fr-FR"/>
        </w:rPr>
        <w:t xml:space="preserve">Cet </w:t>
      </w:r>
      <w:r w:rsidRPr="008B0FEA">
        <w:rPr>
          <w:color w:val="231F20"/>
          <w:spacing w:val="3"/>
          <w:sz w:val="16"/>
          <w:szCs w:val="16"/>
          <w:lang w:val="fr-FR"/>
        </w:rPr>
        <w:t xml:space="preserve">indicateur </w:t>
      </w:r>
      <w:r w:rsidRPr="008B0FEA">
        <w:rPr>
          <w:color w:val="231F20"/>
          <w:spacing w:val="2"/>
          <w:sz w:val="16"/>
          <w:szCs w:val="16"/>
          <w:lang w:val="fr-FR"/>
        </w:rPr>
        <w:t xml:space="preserve">est </w:t>
      </w:r>
      <w:r w:rsidRPr="008B0FEA">
        <w:rPr>
          <w:color w:val="231F20"/>
          <w:spacing w:val="3"/>
          <w:sz w:val="16"/>
          <w:szCs w:val="16"/>
          <w:lang w:val="fr-FR"/>
        </w:rPr>
        <w:t xml:space="preserve">construit </w:t>
      </w:r>
      <w:r w:rsidRPr="008B0FEA">
        <w:rPr>
          <w:color w:val="231F20"/>
          <w:sz w:val="16"/>
          <w:szCs w:val="16"/>
          <w:lang w:val="fr-FR"/>
        </w:rPr>
        <w:t xml:space="preserve">en </w:t>
      </w:r>
      <w:r w:rsidRPr="008B0FEA">
        <w:rPr>
          <w:color w:val="231F20"/>
          <w:spacing w:val="3"/>
          <w:sz w:val="16"/>
          <w:szCs w:val="16"/>
          <w:lang w:val="fr-FR"/>
        </w:rPr>
        <w:t xml:space="preserve">référence </w:t>
      </w:r>
      <w:r w:rsidRPr="008B0FEA">
        <w:rPr>
          <w:color w:val="231F20"/>
          <w:sz w:val="16"/>
          <w:szCs w:val="16"/>
          <w:lang w:val="fr-FR"/>
        </w:rPr>
        <w:t xml:space="preserve">à </w:t>
      </w:r>
      <w:r w:rsidRPr="008B0FEA">
        <w:rPr>
          <w:color w:val="231F20"/>
          <w:spacing w:val="3"/>
          <w:sz w:val="16"/>
          <w:szCs w:val="16"/>
          <w:lang w:val="fr-FR"/>
        </w:rPr>
        <w:t xml:space="preserve">l’indicateur </w:t>
      </w:r>
      <w:r w:rsidRPr="008B0FEA">
        <w:rPr>
          <w:color w:val="231F20"/>
          <w:sz w:val="16"/>
          <w:szCs w:val="16"/>
          <w:lang w:val="fr-FR"/>
        </w:rPr>
        <w:t xml:space="preserve">du </w:t>
      </w:r>
      <w:r w:rsidRPr="008B0FEA">
        <w:rPr>
          <w:color w:val="231F20"/>
          <w:spacing w:val="3"/>
          <w:sz w:val="16"/>
          <w:szCs w:val="16"/>
          <w:lang w:val="fr-FR"/>
        </w:rPr>
        <w:t xml:space="preserve">programme </w:t>
      </w:r>
      <w:r w:rsidRPr="008B0FEA">
        <w:rPr>
          <w:color w:val="231F20"/>
          <w:spacing w:val="2"/>
          <w:sz w:val="16"/>
          <w:szCs w:val="16"/>
          <w:lang w:val="fr-FR"/>
        </w:rPr>
        <w:t xml:space="preserve">150 </w:t>
      </w:r>
      <w:r w:rsidRPr="008B0FEA">
        <w:rPr>
          <w:color w:val="231F20"/>
          <w:sz w:val="16"/>
          <w:szCs w:val="16"/>
          <w:lang w:val="fr-FR"/>
        </w:rPr>
        <w:t xml:space="preserve">n° </w:t>
      </w:r>
      <w:r w:rsidRPr="008B0FEA">
        <w:rPr>
          <w:color w:val="231F20"/>
          <w:spacing w:val="2"/>
          <w:sz w:val="16"/>
          <w:szCs w:val="16"/>
          <w:lang w:val="fr-FR"/>
        </w:rPr>
        <w:t xml:space="preserve">6.4 </w:t>
      </w:r>
      <w:r w:rsidRPr="008B0FEA">
        <w:rPr>
          <w:color w:val="231F20"/>
          <w:sz w:val="16"/>
          <w:szCs w:val="16"/>
          <w:lang w:val="fr-FR"/>
        </w:rPr>
        <w:t xml:space="preserve">« </w:t>
      </w:r>
      <w:r w:rsidRPr="008B0FEA">
        <w:rPr>
          <w:color w:val="231F20"/>
          <w:spacing w:val="3"/>
          <w:sz w:val="16"/>
          <w:szCs w:val="16"/>
          <w:lang w:val="fr-FR"/>
        </w:rPr>
        <w:t xml:space="preserve">Taux d’occupation </w:t>
      </w:r>
      <w:r w:rsidRPr="008B0FEA">
        <w:rPr>
          <w:color w:val="231F20"/>
          <w:spacing w:val="2"/>
          <w:sz w:val="16"/>
          <w:szCs w:val="16"/>
          <w:lang w:val="fr-FR"/>
        </w:rPr>
        <w:t xml:space="preserve">des </w:t>
      </w:r>
      <w:r w:rsidRPr="008B0FEA">
        <w:rPr>
          <w:color w:val="231F20"/>
          <w:spacing w:val="3"/>
          <w:sz w:val="16"/>
          <w:szCs w:val="16"/>
          <w:lang w:val="fr-FR"/>
        </w:rPr>
        <w:t xml:space="preserve">locaux </w:t>
      </w:r>
      <w:r w:rsidRPr="008B0FEA">
        <w:rPr>
          <w:color w:val="231F20"/>
          <w:sz w:val="16"/>
          <w:szCs w:val="16"/>
          <w:lang w:val="fr-FR"/>
        </w:rPr>
        <w:t xml:space="preserve">». Ce </w:t>
      </w:r>
      <w:r w:rsidRPr="008B0FEA">
        <w:rPr>
          <w:color w:val="231F20"/>
          <w:spacing w:val="3"/>
          <w:sz w:val="16"/>
          <w:szCs w:val="16"/>
          <w:lang w:val="fr-FR"/>
        </w:rPr>
        <w:t xml:space="preserve">taux </w:t>
      </w:r>
      <w:r w:rsidRPr="008B0FEA">
        <w:rPr>
          <w:color w:val="231F20"/>
          <w:spacing w:val="2"/>
          <w:sz w:val="16"/>
          <w:szCs w:val="16"/>
          <w:lang w:val="fr-FR"/>
        </w:rPr>
        <w:t xml:space="preserve">est </w:t>
      </w:r>
      <w:r w:rsidRPr="008B0FEA">
        <w:rPr>
          <w:color w:val="231F20"/>
          <w:spacing w:val="3"/>
          <w:sz w:val="16"/>
          <w:szCs w:val="16"/>
          <w:lang w:val="fr-FR"/>
        </w:rPr>
        <w:t xml:space="preserve">estimé </w:t>
      </w:r>
      <w:r w:rsidRPr="008B0FEA">
        <w:rPr>
          <w:color w:val="231F20"/>
          <w:sz w:val="16"/>
          <w:szCs w:val="16"/>
          <w:lang w:val="fr-FR"/>
        </w:rPr>
        <w:t xml:space="preserve">à </w:t>
      </w:r>
      <w:r w:rsidR="008B0FEA" w:rsidRPr="008B0FEA">
        <w:rPr>
          <w:color w:val="231F20"/>
          <w:spacing w:val="4"/>
          <w:sz w:val="16"/>
          <w:szCs w:val="16"/>
          <w:lang w:val="fr-FR"/>
        </w:rPr>
        <w:t xml:space="preserve">71% </w:t>
      </w:r>
      <w:r w:rsidRPr="008B0FEA">
        <w:rPr>
          <w:color w:val="231F20"/>
          <w:sz w:val="16"/>
          <w:szCs w:val="16"/>
          <w:lang w:val="fr-FR"/>
        </w:rPr>
        <w:t>en</w:t>
      </w:r>
      <w:r w:rsidRPr="008B0FEA">
        <w:rPr>
          <w:color w:val="231F20"/>
          <w:spacing w:val="7"/>
          <w:sz w:val="16"/>
          <w:szCs w:val="16"/>
          <w:lang w:val="fr-FR"/>
        </w:rPr>
        <w:t xml:space="preserve"> </w:t>
      </w:r>
      <w:r w:rsidRPr="008B0FEA">
        <w:rPr>
          <w:color w:val="231F20"/>
          <w:spacing w:val="3"/>
          <w:sz w:val="16"/>
          <w:szCs w:val="16"/>
          <w:lang w:val="fr-FR"/>
        </w:rPr>
        <w:t>réalisation</w:t>
      </w:r>
      <w:r w:rsidRPr="008B0FEA">
        <w:rPr>
          <w:color w:val="231F20"/>
          <w:spacing w:val="8"/>
          <w:sz w:val="16"/>
          <w:szCs w:val="16"/>
          <w:lang w:val="fr-FR"/>
        </w:rPr>
        <w:t xml:space="preserve"> </w:t>
      </w:r>
      <w:r w:rsidRPr="008B0FEA">
        <w:rPr>
          <w:color w:val="231F20"/>
          <w:spacing w:val="3"/>
          <w:sz w:val="16"/>
          <w:szCs w:val="16"/>
          <w:lang w:val="fr-FR"/>
        </w:rPr>
        <w:t>2012</w:t>
      </w:r>
      <w:r w:rsidRPr="008B0FEA">
        <w:rPr>
          <w:color w:val="231F20"/>
          <w:spacing w:val="8"/>
          <w:sz w:val="16"/>
          <w:szCs w:val="16"/>
          <w:lang w:val="fr-FR"/>
        </w:rPr>
        <w:t xml:space="preserve"> </w:t>
      </w:r>
      <w:r w:rsidRPr="008B0FEA">
        <w:rPr>
          <w:color w:val="231F20"/>
          <w:spacing w:val="3"/>
          <w:sz w:val="16"/>
          <w:szCs w:val="16"/>
          <w:lang w:val="fr-FR"/>
        </w:rPr>
        <w:t>(PAP</w:t>
      </w:r>
      <w:r w:rsidRPr="008B0FEA">
        <w:rPr>
          <w:color w:val="231F20"/>
          <w:spacing w:val="7"/>
          <w:sz w:val="16"/>
          <w:szCs w:val="16"/>
          <w:lang w:val="fr-FR"/>
        </w:rPr>
        <w:t xml:space="preserve"> </w:t>
      </w:r>
      <w:r w:rsidRPr="008B0FEA">
        <w:rPr>
          <w:color w:val="231F20"/>
          <w:spacing w:val="3"/>
          <w:sz w:val="16"/>
          <w:szCs w:val="16"/>
          <w:lang w:val="fr-FR"/>
        </w:rPr>
        <w:t>2015)</w:t>
      </w:r>
      <w:r w:rsidRPr="008B0FEA">
        <w:rPr>
          <w:color w:val="231F20"/>
          <w:spacing w:val="8"/>
          <w:sz w:val="16"/>
          <w:szCs w:val="16"/>
          <w:lang w:val="fr-FR"/>
        </w:rPr>
        <w:t xml:space="preserve"> </w:t>
      </w:r>
      <w:r w:rsidRPr="008B0FEA">
        <w:rPr>
          <w:color w:val="231F20"/>
          <w:sz w:val="16"/>
          <w:szCs w:val="16"/>
          <w:lang w:val="fr-FR"/>
        </w:rPr>
        <w:t>à</w:t>
      </w:r>
      <w:r w:rsidRPr="008B0FEA">
        <w:rPr>
          <w:color w:val="231F20"/>
          <w:spacing w:val="8"/>
          <w:sz w:val="16"/>
          <w:szCs w:val="16"/>
          <w:lang w:val="fr-FR"/>
        </w:rPr>
        <w:t xml:space="preserve"> </w:t>
      </w:r>
      <w:r w:rsidRPr="008B0FEA">
        <w:rPr>
          <w:color w:val="231F20"/>
          <w:spacing w:val="3"/>
          <w:sz w:val="16"/>
          <w:szCs w:val="16"/>
          <w:lang w:val="fr-FR"/>
        </w:rPr>
        <w:t>partir</w:t>
      </w:r>
      <w:r w:rsidRPr="008B0FEA">
        <w:rPr>
          <w:color w:val="231F20"/>
          <w:spacing w:val="8"/>
          <w:sz w:val="16"/>
          <w:szCs w:val="16"/>
          <w:lang w:val="fr-FR"/>
        </w:rPr>
        <w:t xml:space="preserve"> </w:t>
      </w:r>
      <w:r w:rsidRPr="008B0FEA">
        <w:rPr>
          <w:color w:val="231F20"/>
          <w:spacing w:val="2"/>
          <w:sz w:val="16"/>
          <w:szCs w:val="16"/>
          <w:lang w:val="fr-FR"/>
        </w:rPr>
        <w:t>des</w:t>
      </w:r>
      <w:r w:rsidRPr="008B0FEA">
        <w:rPr>
          <w:color w:val="231F20"/>
          <w:spacing w:val="7"/>
          <w:sz w:val="16"/>
          <w:szCs w:val="16"/>
          <w:lang w:val="fr-FR"/>
        </w:rPr>
        <w:t xml:space="preserve"> </w:t>
      </w:r>
      <w:r w:rsidRPr="008B0FEA">
        <w:rPr>
          <w:color w:val="231F20"/>
          <w:spacing w:val="3"/>
          <w:sz w:val="16"/>
          <w:szCs w:val="16"/>
          <w:lang w:val="fr-FR"/>
        </w:rPr>
        <w:t>données</w:t>
      </w:r>
      <w:r w:rsidRPr="008B0FEA">
        <w:rPr>
          <w:color w:val="231F20"/>
          <w:spacing w:val="8"/>
          <w:sz w:val="16"/>
          <w:szCs w:val="16"/>
          <w:lang w:val="fr-FR"/>
        </w:rPr>
        <w:t xml:space="preserve"> </w:t>
      </w:r>
      <w:r w:rsidRPr="008B0FEA">
        <w:rPr>
          <w:color w:val="231F20"/>
          <w:spacing w:val="3"/>
          <w:sz w:val="16"/>
          <w:szCs w:val="16"/>
          <w:lang w:val="fr-FR"/>
        </w:rPr>
        <w:t>recueillies</w:t>
      </w:r>
      <w:r w:rsidRPr="008B0FEA">
        <w:rPr>
          <w:color w:val="231F20"/>
          <w:spacing w:val="8"/>
          <w:sz w:val="16"/>
          <w:szCs w:val="16"/>
          <w:lang w:val="fr-FR"/>
        </w:rPr>
        <w:t xml:space="preserve"> </w:t>
      </w:r>
      <w:r w:rsidRPr="008B0FEA">
        <w:rPr>
          <w:color w:val="231F20"/>
          <w:spacing w:val="2"/>
          <w:sz w:val="16"/>
          <w:szCs w:val="16"/>
          <w:lang w:val="fr-FR"/>
        </w:rPr>
        <w:t>par</w:t>
      </w:r>
      <w:r w:rsidRPr="008B0FEA">
        <w:rPr>
          <w:color w:val="231F20"/>
          <w:spacing w:val="8"/>
          <w:sz w:val="16"/>
          <w:szCs w:val="16"/>
          <w:lang w:val="fr-FR"/>
        </w:rPr>
        <w:t xml:space="preserve"> </w:t>
      </w:r>
      <w:r w:rsidRPr="008B0FEA">
        <w:rPr>
          <w:color w:val="231F20"/>
          <w:spacing w:val="3"/>
          <w:sz w:val="16"/>
          <w:szCs w:val="16"/>
          <w:lang w:val="fr-FR"/>
        </w:rPr>
        <w:t>enquête</w:t>
      </w:r>
      <w:r w:rsidRPr="008B0FEA">
        <w:rPr>
          <w:color w:val="231F20"/>
          <w:spacing w:val="7"/>
          <w:sz w:val="16"/>
          <w:szCs w:val="16"/>
          <w:lang w:val="fr-FR"/>
        </w:rPr>
        <w:t xml:space="preserve"> </w:t>
      </w:r>
      <w:r w:rsidRPr="008B0FEA">
        <w:rPr>
          <w:color w:val="231F20"/>
          <w:spacing w:val="3"/>
          <w:sz w:val="16"/>
          <w:szCs w:val="16"/>
          <w:lang w:val="fr-FR"/>
        </w:rPr>
        <w:t>auprès</w:t>
      </w:r>
      <w:r w:rsidRPr="008B0FEA">
        <w:rPr>
          <w:color w:val="231F20"/>
          <w:spacing w:val="8"/>
          <w:sz w:val="16"/>
          <w:szCs w:val="16"/>
          <w:lang w:val="fr-FR"/>
        </w:rPr>
        <w:t xml:space="preserve"> </w:t>
      </w:r>
      <w:r w:rsidRPr="008B0FEA">
        <w:rPr>
          <w:color w:val="231F20"/>
          <w:spacing w:val="2"/>
          <w:sz w:val="16"/>
          <w:szCs w:val="16"/>
          <w:lang w:val="fr-FR"/>
        </w:rPr>
        <w:t>des</w:t>
      </w:r>
      <w:r w:rsidRPr="008B0FEA">
        <w:rPr>
          <w:color w:val="231F20"/>
          <w:spacing w:val="8"/>
          <w:sz w:val="16"/>
          <w:szCs w:val="16"/>
          <w:lang w:val="fr-FR"/>
        </w:rPr>
        <w:t xml:space="preserve"> </w:t>
      </w:r>
      <w:r w:rsidRPr="008B0FEA">
        <w:rPr>
          <w:color w:val="231F20"/>
          <w:spacing w:val="4"/>
          <w:sz w:val="16"/>
          <w:szCs w:val="16"/>
          <w:lang w:val="fr-FR"/>
        </w:rPr>
        <w:t>établissements.</w:t>
      </w:r>
      <w:r w:rsidR="008B0FEA" w:rsidRPr="008B0FEA">
        <w:rPr>
          <w:color w:val="231F20"/>
          <w:spacing w:val="4"/>
          <w:sz w:val="16"/>
          <w:szCs w:val="16"/>
          <w:lang w:val="fr-FR"/>
        </w:rPr>
        <w:t xml:space="preserve"> </w:t>
      </w:r>
      <w:proofErr w:type="spellStart"/>
      <w:r w:rsidR="008B0FEA" w:rsidRPr="008B0FEA">
        <w:rPr>
          <w:color w:val="231F20"/>
          <w:sz w:val="16"/>
          <w:szCs w:val="16"/>
        </w:rPr>
        <w:t>Cible</w:t>
      </w:r>
      <w:proofErr w:type="spellEnd"/>
      <w:r w:rsidR="008B0FEA" w:rsidRPr="008B0FEA">
        <w:rPr>
          <w:color w:val="231F20"/>
          <w:sz w:val="16"/>
          <w:szCs w:val="16"/>
        </w:rPr>
        <w:t xml:space="preserve"> 2017 à 72%. (PLF 2015).</w:t>
      </w:r>
    </w:p>
    <w:p w:rsidR="000A5080" w:rsidRDefault="000A5080" w:rsidP="00D55A06">
      <w:pPr>
        <w:pStyle w:val="Corpsdetexte"/>
        <w:spacing w:before="5"/>
        <w:ind w:left="1276"/>
        <w:rPr>
          <w:sz w:val="20"/>
        </w:rPr>
      </w:pPr>
    </w:p>
    <w:tbl>
      <w:tblPr>
        <w:tblStyle w:val="TableNormal"/>
        <w:tblW w:w="0" w:type="auto"/>
        <w:tblInd w:w="124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9"/>
        <w:gridCol w:w="1406"/>
        <w:gridCol w:w="1228"/>
        <w:gridCol w:w="1228"/>
        <w:gridCol w:w="1583"/>
        <w:gridCol w:w="2260"/>
      </w:tblGrid>
      <w:tr w:rsidR="000A5080" w:rsidRPr="00E27B7E" w:rsidTr="000A5080">
        <w:trPr>
          <w:trHeight w:val="291"/>
        </w:trPr>
        <w:tc>
          <w:tcPr>
            <w:tcW w:w="1929" w:type="dxa"/>
            <w:vMerge w:val="restart"/>
          </w:tcPr>
          <w:p w:rsidR="000A5080" w:rsidRDefault="000A5080" w:rsidP="000A5080">
            <w:pPr>
              <w:pStyle w:val="TableParagraph"/>
              <w:spacing w:before="4"/>
              <w:rPr>
                <w:sz w:val="25"/>
              </w:rPr>
            </w:pPr>
          </w:p>
          <w:p w:rsidR="000A5080" w:rsidRPr="00E27B7E" w:rsidRDefault="000A5080" w:rsidP="000A5080">
            <w:pPr>
              <w:pStyle w:val="TableParagraph"/>
              <w:spacing w:before="1" w:line="264" w:lineRule="auto"/>
              <w:ind w:left="706" w:right="321" w:hanging="356"/>
              <w:rPr>
                <w:b/>
                <w:sz w:val="19"/>
              </w:rPr>
            </w:pPr>
            <w:r w:rsidRPr="00E27B7E">
              <w:rPr>
                <w:b/>
                <w:color w:val="231F20"/>
                <w:w w:val="105"/>
                <w:sz w:val="19"/>
              </w:rPr>
              <w:t xml:space="preserve">Occupation des </w:t>
            </w:r>
            <w:proofErr w:type="spellStart"/>
            <w:r w:rsidRPr="00E27B7E">
              <w:rPr>
                <w:b/>
                <w:color w:val="231F20"/>
                <w:w w:val="105"/>
                <w:sz w:val="19"/>
              </w:rPr>
              <w:t>locaux</w:t>
            </w:r>
            <w:proofErr w:type="spellEnd"/>
          </w:p>
        </w:tc>
        <w:tc>
          <w:tcPr>
            <w:tcW w:w="5445" w:type="dxa"/>
            <w:gridSpan w:val="4"/>
            <w:tcBorders>
              <w:right w:val="single" w:sz="12" w:space="0" w:color="231F20"/>
            </w:tcBorders>
          </w:tcPr>
          <w:p w:rsidR="000A5080" w:rsidRPr="00D55A06" w:rsidRDefault="00335495" w:rsidP="000A5080">
            <w:pPr>
              <w:pStyle w:val="TableParagraph"/>
              <w:spacing w:before="47"/>
              <w:ind w:left="1788"/>
              <w:rPr>
                <w:b/>
                <w:sz w:val="19"/>
              </w:rPr>
            </w:pPr>
            <w:r w:rsidRPr="002E55CA">
              <w:rPr>
                <w:b/>
                <w:w w:val="105"/>
                <w:sz w:val="19"/>
              </w:rPr>
              <w:t>Situation 2016 (2015-2016)</w:t>
            </w:r>
          </w:p>
        </w:tc>
        <w:tc>
          <w:tcPr>
            <w:tcW w:w="2260" w:type="dxa"/>
            <w:vMerge w:val="restart"/>
            <w:tcBorders>
              <w:top w:val="double" w:sz="1" w:space="0" w:color="231F20"/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0A5080" w:rsidP="000A5080">
            <w:pPr>
              <w:pStyle w:val="TableParagraph"/>
              <w:spacing w:before="4"/>
              <w:rPr>
                <w:sz w:val="25"/>
              </w:rPr>
            </w:pPr>
          </w:p>
          <w:p w:rsidR="000A5080" w:rsidRPr="00E27B7E" w:rsidRDefault="000A5080" w:rsidP="000A5080">
            <w:pPr>
              <w:pStyle w:val="TableParagraph"/>
              <w:spacing w:before="1" w:line="264" w:lineRule="auto"/>
              <w:ind w:left="504" w:right="365" w:hanging="105"/>
              <w:rPr>
                <w:b/>
                <w:sz w:val="19"/>
              </w:rPr>
            </w:pPr>
            <w:proofErr w:type="spellStart"/>
            <w:r w:rsidRPr="00E27B7E">
              <w:rPr>
                <w:b/>
                <w:color w:val="231F20"/>
                <w:w w:val="105"/>
                <w:sz w:val="19"/>
              </w:rPr>
              <w:t>Taux</w:t>
            </w:r>
            <w:proofErr w:type="spellEnd"/>
            <w:r w:rsidRPr="00E27B7E">
              <w:rPr>
                <w:b/>
                <w:color w:val="231F20"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color w:val="231F20"/>
                <w:w w:val="105"/>
                <w:sz w:val="19"/>
              </w:rPr>
              <w:t>d’occupation</w:t>
            </w:r>
            <w:proofErr w:type="spellEnd"/>
            <w:r w:rsidRPr="00E27B7E">
              <w:rPr>
                <w:b/>
                <w:color w:val="231F20"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color w:val="231F20"/>
                <w:w w:val="105"/>
                <w:sz w:val="19"/>
              </w:rPr>
              <w:t>attendu</w:t>
            </w:r>
            <w:proofErr w:type="spellEnd"/>
            <w:r w:rsidRPr="00E27B7E">
              <w:rPr>
                <w:b/>
                <w:color w:val="231F20"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color w:val="231F20"/>
                <w:w w:val="105"/>
                <w:sz w:val="19"/>
              </w:rPr>
              <w:t>en</w:t>
            </w:r>
            <w:proofErr w:type="spellEnd"/>
            <w:r w:rsidRPr="00E27B7E">
              <w:rPr>
                <w:b/>
                <w:color w:val="231F20"/>
                <w:w w:val="105"/>
                <w:sz w:val="19"/>
              </w:rPr>
              <w:t xml:space="preserve"> 2020</w:t>
            </w:r>
            <w:r w:rsidR="00E27B7E">
              <w:rPr>
                <w:b/>
                <w:color w:val="231F20"/>
                <w:w w:val="105"/>
                <w:sz w:val="19"/>
              </w:rPr>
              <w:t>*</w:t>
            </w:r>
          </w:p>
        </w:tc>
      </w:tr>
      <w:tr w:rsidR="000A5080" w:rsidRPr="00E27B7E" w:rsidTr="000A5080">
        <w:trPr>
          <w:trHeight w:val="719"/>
        </w:trPr>
        <w:tc>
          <w:tcPr>
            <w:tcW w:w="1929" w:type="dxa"/>
            <w:vMerge/>
            <w:tcBorders>
              <w:top w:val="nil"/>
            </w:tcBorders>
          </w:tcPr>
          <w:p w:rsidR="000A5080" w:rsidRPr="00E27B7E" w:rsidRDefault="000A5080" w:rsidP="000A5080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</w:tcPr>
          <w:p w:rsidR="000A5080" w:rsidRPr="00E27B7E" w:rsidRDefault="000A5080" w:rsidP="000A5080">
            <w:pPr>
              <w:pStyle w:val="TableParagraph"/>
              <w:spacing w:before="13" w:line="264" w:lineRule="auto"/>
              <w:ind w:left="228" w:right="207"/>
              <w:jc w:val="center"/>
              <w:rPr>
                <w:b/>
                <w:sz w:val="19"/>
              </w:rPr>
            </w:pPr>
            <w:proofErr w:type="spellStart"/>
            <w:r w:rsidRPr="00E27B7E">
              <w:rPr>
                <w:b/>
                <w:color w:val="231F20"/>
                <w:w w:val="105"/>
                <w:sz w:val="19"/>
              </w:rPr>
              <w:t>Nombre</w:t>
            </w:r>
            <w:proofErr w:type="spellEnd"/>
            <w:r w:rsidRPr="00E27B7E">
              <w:rPr>
                <w:b/>
                <w:color w:val="231F20"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color w:val="231F20"/>
                <w:w w:val="105"/>
                <w:sz w:val="19"/>
              </w:rPr>
              <w:t>d’heures</w:t>
            </w:r>
            <w:proofErr w:type="spellEnd"/>
          </w:p>
          <w:p w:rsidR="000A5080" w:rsidRPr="00E27B7E" w:rsidRDefault="000A5080" w:rsidP="000A5080">
            <w:pPr>
              <w:pStyle w:val="TableParagraph"/>
              <w:spacing w:before="1" w:line="206" w:lineRule="exact"/>
              <w:ind w:left="228" w:right="209"/>
              <w:jc w:val="center"/>
              <w:rPr>
                <w:b/>
                <w:sz w:val="19"/>
              </w:rPr>
            </w:pPr>
            <w:proofErr w:type="spellStart"/>
            <w:r w:rsidRPr="00E27B7E">
              <w:rPr>
                <w:b/>
                <w:color w:val="231F20"/>
                <w:w w:val="105"/>
                <w:sz w:val="19"/>
              </w:rPr>
              <w:t>d’utilisation</w:t>
            </w:r>
            <w:proofErr w:type="spellEnd"/>
          </w:p>
        </w:tc>
        <w:tc>
          <w:tcPr>
            <w:tcW w:w="1228" w:type="dxa"/>
          </w:tcPr>
          <w:p w:rsidR="000A5080" w:rsidRPr="00E27B7E" w:rsidRDefault="000A5080" w:rsidP="000A5080">
            <w:pPr>
              <w:pStyle w:val="TableParagraph"/>
              <w:spacing w:before="133" w:line="264" w:lineRule="auto"/>
              <w:ind w:left="388" w:right="156" w:hanging="201"/>
              <w:rPr>
                <w:b/>
                <w:sz w:val="19"/>
              </w:rPr>
            </w:pPr>
            <w:proofErr w:type="spellStart"/>
            <w:r w:rsidRPr="00E27B7E">
              <w:rPr>
                <w:b/>
                <w:color w:val="231F20"/>
                <w:w w:val="105"/>
                <w:sz w:val="19"/>
              </w:rPr>
              <w:t>Nombre</w:t>
            </w:r>
            <w:proofErr w:type="spellEnd"/>
            <w:r w:rsidRPr="00E27B7E">
              <w:rPr>
                <w:b/>
                <w:color w:val="231F20"/>
                <w:w w:val="105"/>
                <w:sz w:val="19"/>
              </w:rPr>
              <w:t xml:space="preserve"> de salles</w:t>
            </w:r>
          </w:p>
        </w:tc>
        <w:tc>
          <w:tcPr>
            <w:tcW w:w="1228" w:type="dxa"/>
          </w:tcPr>
          <w:p w:rsidR="000A5080" w:rsidRPr="00E27B7E" w:rsidRDefault="000A5080" w:rsidP="000A5080">
            <w:pPr>
              <w:pStyle w:val="TableParagraph"/>
              <w:spacing w:before="13"/>
              <w:ind w:left="280" w:firstLine="141"/>
              <w:rPr>
                <w:b/>
                <w:sz w:val="19"/>
              </w:rPr>
            </w:pPr>
            <w:r w:rsidRPr="00E27B7E">
              <w:rPr>
                <w:b/>
                <w:color w:val="231F20"/>
                <w:w w:val="105"/>
                <w:sz w:val="19"/>
              </w:rPr>
              <w:t>Total</w:t>
            </w:r>
          </w:p>
          <w:p w:rsidR="000A5080" w:rsidRPr="00E27B7E" w:rsidRDefault="000A5080" w:rsidP="00D3521E">
            <w:pPr>
              <w:pStyle w:val="TableParagraph"/>
              <w:spacing w:line="240" w:lineRule="atLeast"/>
              <w:ind w:left="280" w:right="261"/>
              <w:jc w:val="center"/>
              <w:rPr>
                <w:b/>
                <w:sz w:val="19"/>
              </w:rPr>
            </w:pPr>
            <w:r w:rsidRPr="00E27B7E">
              <w:rPr>
                <w:b/>
                <w:color w:val="231F20"/>
                <w:w w:val="105"/>
                <w:sz w:val="19"/>
              </w:rPr>
              <w:t>surfaces</w:t>
            </w:r>
            <w:r w:rsidRPr="00E27B7E">
              <w:rPr>
                <w:b/>
                <w:color w:val="231F20"/>
                <w:spacing w:val="1"/>
                <w:w w:val="103"/>
                <w:sz w:val="19"/>
              </w:rPr>
              <w:t xml:space="preserve"> </w:t>
            </w:r>
            <w:r w:rsidR="00D3521E" w:rsidRPr="00E27B7E">
              <w:rPr>
                <w:b/>
                <w:color w:val="231F20"/>
                <w:w w:val="105"/>
                <w:sz w:val="19"/>
              </w:rPr>
              <w:t>SDP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0A5080" w:rsidP="000A5080">
            <w:pPr>
              <w:pStyle w:val="TableParagraph"/>
              <w:spacing w:before="133" w:line="264" w:lineRule="auto"/>
              <w:ind w:left="117" w:right="71" w:firstLine="487"/>
              <w:rPr>
                <w:b/>
                <w:sz w:val="19"/>
              </w:rPr>
            </w:pPr>
            <w:proofErr w:type="spellStart"/>
            <w:r w:rsidRPr="00E27B7E">
              <w:rPr>
                <w:b/>
                <w:color w:val="231F20"/>
                <w:w w:val="105"/>
                <w:sz w:val="19"/>
              </w:rPr>
              <w:t>Taux</w:t>
            </w:r>
            <w:proofErr w:type="spellEnd"/>
            <w:r w:rsidRPr="00E27B7E">
              <w:rPr>
                <w:b/>
                <w:color w:val="231F20"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color w:val="231F20"/>
                <w:w w:val="105"/>
                <w:sz w:val="19"/>
              </w:rPr>
              <w:t>d’occupation</w:t>
            </w:r>
            <w:proofErr w:type="spellEnd"/>
            <w:r w:rsidRPr="00E27B7E">
              <w:rPr>
                <w:b/>
                <w:color w:val="231F20"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color w:val="231F20"/>
                <w:w w:val="105"/>
                <w:sz w:val="19"/>
              </w:rPr>
              <w:t>réel</w:t>
            </w:r>
            <w:proofErr w:type="spellEnd"/>
          </w:p>
        </w:tc>
        <w:tc>
          <w:tcPr>
            <w:tcW w:w="2260" w:type="dxa"/>
            <w:vMerge/>
            <w:tcBorders>
              <w:top w:val="nil"/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0A5080" w:rsidP="000A5080">
            <w:pPr>
              <w:rPr>
                <w:sz w:val="2"/>
                <w:szCs w:val="2"/>
              </w:rPr>
            </w:pPr>
          </w:p>
        </w:tc>
      </w:tr>
      <w:tr w:rsidR="00E27B7E" w:rsidRPr="00E27B7E" w:rsidTr="000A5080">
        <w:trPr>
          <w:trHeight w:val="287"/>
        </w:trPr>
        <w:tc>
          <w:tcPr>
            <w:tcW w:w="1929" w:type="dxa"/>
          </w:tcPr>
          <w:p w:rsidR="000A5080" w:rsidRPr="00E27B7E" w:rsidRDefault="000A5080" w:rsidP="000A5080">
            <w:pPr>
              <w:pStyle w:val="TableParagraph"/>
              <w:spacing w:before="37"/>
              <w:ind w:left="110"/>
              <w:rPr>
                <w:sz w:val="19"/>
              </w:rPr>
            </w:pPr>
            <w:proofErr w:type="spellStart"/>
            <w:r w:rsidRPr="00E27B7E">
              <w:rPr>
                <w:w w:val="105"/>
                <w:sz w:val="19"/>
              </w:rPr>
              <w:t>Amphithéâtres</w:t>
            </w:r>
            <w:proofErr w:type="spellEnd"/>
          </w:p>
        </w:tc>
        <w:tc>
          <w:tcPr>
            <w:tcW w:w="1406" w:type="dxa"/>
          </w:tcPr>
          <w:p w:rsidR="000A5080" w:rsidRPr="00E27B7E" w:rsidRDefault="00580D76" w:rsidP="000A5080">
            <w:pPr>
              <w:pStyle w:val="TableParagraph"/>
              <w:spacing w:before="37"/>
              <w:ind w:left="228" w:right="209"/>
              <w:jc w:val="center"/>
              <w:rPr>
                <w:sz w:val="19"/>
              </w:rPr>
            </w:pPr>
            <w:r w:rsidRPr="00E27B7E">
              <w:rPr>
                <w:sz w:val="19"/>
              </w:rPr>
              <w:t>23 712</w:t>
            </w:r>
          </w:p>
        </w:tc>
        <w:tc>
          <w:tcPr>
            <w:tcW w:w="1228" w:type="dxa"/>
          </w:tcPr>
          <w:p w:rsidR="000A5080" w:rsidRPr="00E27B7E" w:rsidRDefault="00580D76" w:rsidP="000A5080">
            <w:pPr>
              <w:pStyle w:val="TableParagraph"/>
              <w:spacing w:before="37"/>
              <w:ind w:right="508"/>
              <w:jc w:val="right"/>
              <w:rPr>
                <w:sz w:val="19"/>
              </w:rPr>
            </w:pPr>
            <w:r w:rsidRPr="00E27B7E">
              <w:rPr>
                <w:sz w:val="19"/>
              </w:rPr>
              <w:t>19</w:t>
            </w:r>
          </w:p>
        </w:tc>
        <w:tc>
          <w:tcPr>
            <w:tcW w:w="1228" w:type="dxa"/>
          </w:tcPr>
          <w:p w:rsidR="000A5080" w:rsidRPr="00E27B7E" w:rsidRDefault="004435A6" w:rsidP="000A5080">
            <w:pPr>
              <w:pStyle w:val="TableParagraph"/>
              <w:spacing w:before="37"/>
              <w:ind w:left="412"/>
              <w:rPr>
                <w:sz w:val="19"/>
              </w:rPr>
            </w:pPr>
            <w:r w:rsidRPr="00E27B7E">
              <w:rPr>
                <w:sz w:val="19"/>
              </w:rPr>
              <w:t>4 958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580D76" w:rsidP="000A5080">
            <w:pPr>
              <w:pStyle w:val="TableParagraph"/>
              <w:spacing w:before="37"/>
              <w:ind w:left="659"/>
              <w:rPr>
                <w:b/>
                <w:sz w:val="19"/>
              </w:rPr>
            </w:pPr>
            <w:r w:rsidRPr="00E27B7E">
              <w:rPr>
                <w:b/>
                <w:sz w:val="19"/>
              </w:rPr>
              <w:t>111</w:t>
            </w:r>
          </w:p>
        </w:tc>
        <w:tc>
          <w:tcPr>
            <w:tcW w:w="2260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E27B7E" w:rsidP="000A5080">
            <w:pPr>
              <w:pStyle w:val="TableParagraph"/>
              <w:spacing w:before="37"/>
              <w:ind w:left="1013" w:right="995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90</w:t>
            </w:r>
          </w:p>
        </w:tc>
      </w:tr>
      <w:tr w:rsidR="00E27B7E" w:rsidRPr="00E27B7E" w:rsidTr="000A5080">
        <w:trPr>
          <w:trHeight w:val="282"/>
        </w:trPr>
        <w:tc>
          <w:tcPr>
            <w:tcW w:w="1929" w:type="dxa"/>
          </w:tcPr>
          <w:p w:rsidR="000A5080" w:rsidRPr="00E27B7E" w:rsidRDefault="000A5080" w:rsidP="000A5080">
            <w:pPr>
              <w:pStyle w:val="TableParagraph"/>
              <w:spacing w:before="33"/>
              <w:ind w:left="110"/>
              <w:rPr>
                <w:sz w:val="19"/>
              </w:rPr>
            </w:pPr>
            <w:r w:rsidRPr="00E27B7E">
              <w:rPr>
                <w:w w:val="105"/>
                <w:sz w:val="19"/>
              </w:rPr>
              <w:t xml:space="preserve">Salles </w:t>
            </w:r>
            <w:proofErr w:type="spellStart"/>
            <w:r w:rsidRPr="00E27B7E">
              <w:rPr>
                <w:w w:val="105"/>
                <w:sz w:val="19"/>
              </w:rPr>
              <w:t>banalisées</w:t>
            </w:r>
            <w:proofErr w:type="spellEnd"/>
          </w:p>
        </w:tc>
        <w:tc>
          <w:tcPr>
            <w:tcW w:w="1406" w:type="dxa"/>
          </w:tcPr>
          <w:p w:rsidR="000A5080" w:rsidRPr="00E27B7E" w:rsidRDefault="00580D76" w:rsidP="000A5080">
            <w:pPr>
              <w:pStyle w:val="TableParagraph"/>
              <w:spacing w:before="33"/>
              <w:ind w:left="228" w:right="207"/>
              <w:jc w:val="center"/>
              <w:rPr>
                <w:sz w:val="19"/>
              </w:rPr>
            </w:pPr>
            <w:r w:rsidRPr="00E27B7E">
              <w:rPr>
                <w:sz w:val="19"/>
              </w:rPr>
              <w:t>310 685</w:t>
            </w:r>
          </w:p>
        </w:tc>
        <w:tc>
          <w:tcPr>
            <w:tcW w:w="1228" w:type="dxa"/>
          </w:tcPr>
          <w:p w:rsidR="000A5080" w:rsidRPr="00E27B7E" w:rsidRDefault="00580D76" w:rsidP="000A5080">
            <w:pPr>
              <w:pStyle w:val="TableParagraph"/>
              <w:spacing w:before="33"/>
              <w:ind w:right="462"/>
              <w:jc w:val="right"/>
              <w:rPr>
                <w:sz w:val="19"/>
              </w:rPr>
            </w:pPr>
            <w:r w:rsidRPr="00E27B7E">
              <w:rPr>
                <w:sz w:val="19"/>
              </w:rPr>
              <w:t>301</w:t>
            </w:r>
          </w:p>
        </w:tc>
        <w:tc>
          <w:tcPr>
            <w:tcW w:w="1228" w:type="dxa"/>
          </w:tcPr>
          <w:p w:rsidR="000A5080" w:rsidRPr="00E27B7E" w:rsidRDefault="004435A6" w:rsidP="000A5080">
            <w:pPr>
              <w:pStyle w:val="TableParagraph"/>
              <w:spacing w:before="33"/>
              <w:ind w:left="367"/>
              <w:rPr>
                <w:sz w:val="19"/>
              </w:rPr>
            </w:pPr>
            <w:r w:rsidRPr="00E27B7E">
              <w:rPr>
                <w:w w:val="105"/>
                <w:sz w:val="19"/>
              </w:rPr>
              <w:t>23 251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580D76" w:rsidP="000A5080">
            <w:pPr>
              <w:pStyle w:val="TableParagraph"/>
              <w:spacing w:before="33"/>
              <w:ind w:left="705"/>
              <w:rPr>
                <w:b/>
                <w:sz w:val="19"/>
              </w:rPr>
            </w:pPr>
            <w:r w:rsidRPr="00E27B7E">
              <w:rPr>
                <w:b/>
                <w:sz w:val="19"/>
              </w:rPr>
              <w:t>92</w:t>
            </w:r>
          </w:p>
        </w:tc>
        <w:tc>
          <w:tcPr>
            <w:tcW w:w="2260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E27B7E" w:rsidP="000A5080">
            <w:pPr>
              <w:pStyle w:val="TableParagraph"/>
              <w:spacing w:before="33"/>
              <w:ind w:left="1013" w:right="995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90</w:t>
            </w:r>
          </w:p>
        </w:tc>
      </w:tr>
      <w:tr w:rsidR="00E27B7E" w:rsidRPr="00E27B7E" w:rsidTr="000A5080">
        <w:trPr>
          <w:trHeight w:val="272"/>
        </w:trPr>
        <w:tc>
          <w:tcPr>
            <w:tcW w:w="1929" w:type="dxa"/>
          </w:tcPr>
          <w:p w:rsidR="000A5080" w:rsidRPr="00E27B7E" w:rsidRDefault="000A5080" w:rsidP="000A5080">
            <w:pPr>
              <w:pStyle w:val="TableParagraph"/>
              <w:spacing w:before="33"/>
              <w:ind w:left="110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Total</w:t>
            </w:r>
          </w:p>
        </w:tc>
        <w:tc>
          <w:tcPr>
            <w:tcW w:w="1406" w:type="dxa"/>
            <w:shd w:val="clear" w:color="auto" w:fill="E6E7E8"/>
          </w:tcPr>
          <w:p w:rsidR="000A5080" w:rsidRPr="00E27B7E" w:rsidRDefault="000A5080" w:rsidP="000A508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8" w:type="dxa"/>
            <w:shd w:val="clear" w:color="auto" w:fill="E6E7E8"/>
          </w:tcPr>
          <w:p w:rsidR="000A5080" w:rsidRPr="00E27B7E" w:rsidRDefault="000A5080" w:rsidP="000A508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8" w:type="dxa"/>
            <w:shd w:val="clear" w:color="auto" w:fill="E6E7E8"/>
          </w:tcPr>
          <w:p w:rsidR="000A5080" w:rsidRPr="00E27B7E" w:rsidRDefault="000A5080" w:rsidP="000A508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5F3CB3" w:rsidP="000A5080">
            <w:pPr>
              <w:pStyle w:val="TableParagraph"/>
              <w:spacing w:before="33"/>
              <w:ind w:left="705"/>
              <w:rPr>
                <w:b/>
                <w:sz w:val="19"/>
              </w:rPr>
            </w:pPr>
            <w:r w:rsidRPr="00E27B7E">
              <w:rPr>
                <w:b/>
                <w:sz w:val="19"/>
              </w:rPr>
              <w:t>95</w:t>
            </w:r>
          </w:p>
        </w:tc>
        <w:tc>
          <w:tcPr>
            <w:tcW w:w="2260" w:type="dxa"/>
            <w:tcBorders>
              <w:left w:val="single" w:sz="12" w:space="0" w:color="231F20"/>
              <w:bottom w:val="double" w:sz="1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E27B7E" w:rsidP="000A5080">
            <w:pPr>
              <w:pStyle w:val="TableParagraph"/>
              <w:spacing w:before="33"/>
              <w:ind w:left="1013" w:right="995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90</w:t>
            </w:r>
          </w:p>
        </w:tc>
      </w:tr>
    </w:tbl>
    <w:p w:rsidR="000A5080" w:rsidRPr="00E27B7E" w:rsidRDefault="000A5080" w:rsidP="000A5080">
      <w:pPr>
        <w:tabs>
          <w:tab w:val="left" w:pos="1860"/>
        </w:tabs>
        <w:rPr>
          <w:sz w:val="20"/>
        </w:rPr>
      </w:pPr>
      <w:r w:rsidRPr="00E27B7E">
        <w:rPr>
          <w:sz w:val="20"/>
        </w:rPr>
        <w:tab/>
      </w:r>
    </w:p>
    <w:tbl>
      <w:tblPr>
        <w:tblStyle w:val="TableNormal"/>
        <w:tblW w:w="0" w:type="auto"/>
        <w:tblInd w:w="124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9"/>
        <w:gridCol w:w="1406"/>
        <w:gridCol w:w="1228"/>
        <w:gridCol w:w="1228"/>
        <w:gridCol w:w="1583"/>
        <w:gridCol w:w="2260"/>
      </w:tblGrid>
      <w:tr w:rsidR="00E27B7E" w:rsidRPr="00E27B7E" w:rsidTr="000A5080">
        <w:trPr>
          <w:trHeight w:val="291"/>
        </w:trPr>
        <w:tc>
          <w:tcPr>
            <w:tcW w:w="1929" w:type="dxa"/>
            <w:vMerge w:val="restart"/>
          </w:tcPr>
          <w:p w:rsidR="000A5080" w:rsidRPr="00E27B7E" w:rsidRDefault="000A5080" w:rsidP="000A5080">
            <w:pPr>
              <w:pStyle w:val="TableParagraph"/>
              <w:spacing w:before="4"/>
              <w:rPr>
                <w:sz w:val="25"/>
              </w:rPr>
            </w:pPr>
          </w:p>
          <w:p w:rsidR="000A5080" w:rsidRPr="00E27B7E" w:rsidRDefault="000A5080" w:rsidP="000A5080">
            <w:pPr>
              <w:pStyle w:val="TableParagraph"/>
              <w:spacing w:before="1" w:line="264" w:lineRule="auto"/>
              <w:ind w:left="706" w:right="321" w:hanging="356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 xml:space="preserve">Occupation des </w:t>
            </w:r>
            <w:proofErr w:type="spellStart"/>
            <w:r w:rsidRPr="00E27B7E">
              <w:rPr>
                <w:b/>
                <w:w w:val="105"/>
                <w:sz w:val="19"/>
              </w:rPr>
              <w:t>locaux</w:t>
            </w:r>
            <w:proofErr w:type="spellEnd"/>
          </w:p>
        </w:tc>
        <w:tc>
          <w:tcPr>
            <w:tcW w:w="5445" w:type="dxa"/>
            <w:gridSpan w:val="4"/>
            <w:tcBorders>
              <w:right w:val="single" w:sz="12" w:space="0" w:color="231F20"/>
            </w:tcBorders>
          </w:tcPr>
          <w:p w:rsidR="000A5080" w:rsidRPr="00E27B7E" w:rsidRDefault="00580D76" w:rsidP="000A5080">
            <w:pPr>
              <w:pStyle w:val="TableParagraph"/>
              <w:spacing w:before="47"/>
              <w:ind w:left="1788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Situation 2017 (2016-2017</w:t>
            </w:r>
            <w:r w:rsidR="000A5080" w:rsidRPr="00E27B7E">
              <w:rPr>
                <w:b/>
                <w:w w:val="105"/>
                <w:sz w:val="19"/>
              </w:rPr>
              <w:t>)</w:t>
            </w:r>
          </w:p>
        </w:tc>
        <w:tc>
          <w:tcPr>
            <w:tcW w:w="2260" w:type="dxa"/>
            <w:vMerge w:val="restart"/>
            <w:tcBorders>
              <w:top w:val="double" w:sz="1" w:space="0" w:color="231F20"/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0A5080" w:rsidP="000A5080">
            <w:pPr>
              <w:pStyle w:val="TableParagraph"/>
              <w:spacing w:before="4"/>
              <w:rPr>
                <w:sz w:val="25"/>
              </w:rPr>
            </w:pPr>
          </w:p>
          <w:p w:rsidR="000A5080" w:rsidRPr="00E27B7E" w:rsidRDefault="000A5080" w:rsidP="000A5080">
            <w:pPr>
              <w:pStyle w:val="TableParagraph"/>
              <w:spacing w:before="1" w:line="264" w:lineRule="auto"/>
              <w:ind w:left="504" w:right="365" w:hanging="105"/>
              <w:rPr>
                <w:b/>
                <w:sz w:val="19"/>
              </w:rPr>
            </w:pPr>
            <w:proofErr w:type="spellStart"/>
            <w:r w:rsidRPr="00E27B7E">
              <w:rPr>
                <w:b/>
                <w:w w:val="105"/>
                <w:sz w:val="19"/>
              </w:rPr>
              <w:t>Taux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w w:val="105"/>
                <w:sz w:val="19"/>
              </w:rPr>
              <w:t>d’occupation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w w:val="105"/>
                <w:sz w:val="19"/>
              </w:rPr>
              <w:t>attendu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w w:val="105"/>
                <w:sz w:val="19"/>
              </w:rPr>
              <w:t>en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2020</w:t>
            </w:r>
            <w:r w:rsidR="00E27B7E">
              <w:rPr>
                <w:b/>
                <w:w w:val="105"/>
                <w:sz w:val="19"/>
              </w:rPr>
              <w:t>*</w:t>
            </w:r>
          </w:p>
        </w:tc>
      </w:tr>
      <w:tr w:rsidR="00E27B7E" w:rsidRPr="00E27B7E" w:rsidTr="000A5080">
        <w:trPr>
          <w:trHeight w:val="719"/>
        </w:trPr>
        <w:tc>
          <w:tcPr>
            <w:tcW w:w="1929" w:type="dxa"/>
            <w:vMerge/>
            <w:tcBorders>
              <w:top w:val="nil"/>
            </w:tcBorders>
          </w:tcPr>
          <w:p w:rsidR="000A5080" w:rsidRPr="00E27B7E" w:rsidRDefault="000A5080" w:rsidP="000A5080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</w:tcPr>
          <w:p w:rsidR="000A5080" w:rsidRPr="00E27B7E" w:rsidRDefault="000A5080" w:rsidP="000A5080">
            <w:pPr>
              <w:pStyle w:val="TableParagraph"/>
              <w:spacing w:before="13" w:line="264" w:lineRule="auto"/>
              <w:ind w:left="228" w:right="207"/>
              <w:jc w:val="center"/>
              <w:rPr>
                <w:b/>
                <w:sz w:val="19"/>
              </w:rPr>
            </w:pPr>
            <w:proofErr w:type="spellStart"/>
            <w:r w:rsidRPr="00E27B7E">
              <w:rPr>
                <w:b/>
                <w:w w:val="105"/>
                <w:sz w:val="19"/>
              </w:rPr>
              <w:t>Nombre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w w:val="105"/>
                <w:sz w:val="19"/>
              </w:rPr>
              <w:t>d’heures</w:t>
            </w:r>
            <w:proofErr w:type="spellEnd"/>
          </w:p>
          <w:p w:rsidR="000A5080" w:rsidRPr="00E27B7E" w:rsidRDefault="000A5080" w:rsidP="000A5080">
            <w:pPr>
              <w:pStyle w:val="TableParagraph"/>
              <w:spacing w:before="1" w:line="206" w:lineRule="exact"/>
              <w:ind w:left="228" w:right="209"/>
              <w:jc w:val="center"/>
              <w:rPr>
                <w:b/>
                <w:sz w:val="19"/>
              </w:rPr>
            </w:pPr>
            <w:proofErr w:type="spellStart"/>
            <w:r w:rsidRPr="00E27B7E">
              <w:rPr>
                <w:b/>
                <w:w w:val="105"/>
                <w:sz w:val="19"/>
              </w:rPr>
              <w:t>d’utilisation</w:t>
            </w:r>
            <w:proofErr w:type="spellEnd"/>
          </w:p>
        </w:tc>
        <w:tc>
          <w:tcPr>
            <w:tcW w:w="1228" w:type="dxa"/>
          </w:tcPr>
          <w:p w:rsidR="000A5080" w:rsidRPr="00E27B7E" w:rsidRDefault="000A5080" w:rsidP="000A5080">
            <w:pPr>
              <w:pStyle w:val="TableParagraph"/>
              <w:spacing w:before="133" w:line="264" w:lineRule="auto"/>
              <w:ind w:left="388" w:right="156" w:hanging="201"/>
              <w:rPr>
                <w:b/>
                <w:sz w:val="19"/>
              </w:rPr>
            </w:pPr>
            <w:proofErr w:type="spellStart"/>
            <w:r w:rsidRPr="00E27B7E">
              <w:rPr>
                <w:b/>
                <w:w w:val="105"/>
                <w:sz w:val="19"/>
              </w:rPr>
              <w:t>Nombre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de salles</w:t>
            </w:r>
          </w:p>
        </w:tc>
        <w:tc>
          <w:tcPr>
            <w:tcW w:w="1228" w:type="dxa"/>
          </w:tcPr>
          <w:p w:rsidR="000A5080" w:rsidRPr="00E27B7E" w:rsidRDefault="000A5080" w:rsidP="000A5080">
            <w:pPr>
              <w:pStyle w:val="TableParagraph"/>
              <w:spacing w:before="13"/>
              <w:ind w:left="280" w:firstLine="141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Total</w:t>
            </w:r>
          </w:p>
          <w:p w:rsidR="000A5080" w:rsidRPr="00E27B7E" w:rsidRDefault="000A5080" w:rsidP="000A5080">
            <w:pPr>
              <w:pStyle w:val="TableParagraph"/>
              <w:spacing w:line="240" w:lineRule="atLeast"/>
              <w:ind w:left="280" w:right="261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surfaces</w:t>
            </w:r>
            <w:r w:rsidRPr="00E27B7E">
              <w:rPr>
                <w:b/>
                <w:spacing w:val="1"/>
                <w:w w:val="103"/>
                <w:sz w:val="19"/>
              </w:rPr>
              <w:t xml:space="preserve"> </w:t>
            </w:r>
            <w:r w:rsidR="00D3521E" w:rsidRPr="00E27B7E">
              <w:rPr>
                <w:b/>
                <w:w w:val="105"/>
                <w:sz w:val="19"/>
              </w:rPr>
              <w:t>SDP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0A5080" w:rsidP="000A5080">
            <w:pPr>
              <w:pStyle w:val="TableParagraph"/>
              <w:spacing w:before="133" w:line="264" w:lineRule="auto"/>
              <w:ind w:left="117" w:right="71" w:firstLine="487"/>
              <w:rPr>
                <w:b/>
                <w:sz w:val="19"/>
              </w:rPr>
            </w:pPr>
            <w:proofErr w:type="spellStart"/>
            <w:r w:rsidRPr="00E27B7E">
              <w:rPr>
                <w:b/>
                <w:w w:val="105"/>
                <w:sz w:val="19"/>
              </w:rPr>
              <w:t>Taux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w w:val="105"/>
                <w:sz w:val="19"/>
              </w:rPr>
              <w:t>d’occupation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w w:val="105"/>
                <w:sz w:val="19"/>
              </w:rPr>
              <w:t>réel</w:t>
            </w:r>
            <w:proofErr w:type="spellEnd"/>
          </w:p>
        </w:tc>
        <w:tc>
          <w:tcPr>
            <w:tcW w:w="2260" w:type="dxa"/>
            <w:vMerge/>
            <w:tcBorders>
              <w:top w:val="nil"/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0A5080" w:rsidP="000A5080">
            <w:pPr>
              <w:rPr>
                <w:sz w:val="2"/>
                <w:szCs w:val="2"/>
              </w:rPr>
            </w:pPr>
          </w:p>
        </w:tc>
      </w:tr>
      <w:tr w:rsidR="00E27B7E" w:rsidRPr="00E27B7E" w:rsidTr="000A5080">
        <w:trPr>
          <w:trHeight w:val="287"/>
        </w:trPr>
        <w:tc>
          <w:tcPr>
            <w:tcW w:w="1929" w:type="dxa"/>
          </w:tcPr>
          <w:p w:rsidR="00580D76" w:rsidRPr="00E27B7E" w:rsidRDefault="00580D76" w:rsidP="00580D76">
            <w:pPr>
              <w:pStyle w:val="TableParagraph"/>
              <w:spacing w:before="37"/>
              <w:ind w:left="110"/>
              <w:rPr>
                <w:sz w:val="19"/>
              </w:rPr>
            </w:pPr>
            <w:proofErr w:type="spellStart"/>
            <w:r w:rsidRPr="00E27B7E">
              <w:rPr>
                <w:w w:val="105"/>
                <w:sz w:val="19"/>
              </w:rPr>
              <w:t>Amphithéâtres</w:t>
            </w:r>
            <w:proofErr w:type="spellEnd"/>
          </w:p>
        </w:tc>
        <w:tc>
          <w:tcPr>
            <w:tcW w:w="1406" w:type="dxa"/>
          </w:tcPr>
          <w:p w:rsidR="00580D76" w:rsidRPr="00E27B7E" w:rsidRDefault="00580D76" w:rsidP="00580D76">
            <w:pPr>
              <w:pStyle w:val="TableParagraph"/>
              <w:spacing w:before="37"/>
              <w:ind w:left="228" w:right="209"/>
              <w:jc w:val="center"/>
              <w:rPr>
                <w:sz w:val="19"/>
              </w:rPr>
            </w:pPr>
            <w:r w:rsidRPr="00E27B7E">
              <w:rPr>
                <w:sz w:val="19"/>
              </w:rPr>
              <w:t>31 208</w:t>
            </w:r>
          </w:p>
        </w:tc>
        <w:tc>
          <w:tcPr>
            <w:tcW w:w="1228" w:type="dxa"/>
          </w:tcPr>
          <w:p w:rsidR="00580D76" w:rsidRPr="00E27B7E" w:rsidRDefault="00580D76" w:rsidP="00580D76">
            <w:pPr>
              <w:pStyle w:val="TableParagraph"/>
              <w:spacing w:before="37"/>
              <w:ind w:right="508"/>
              <w:jc w:val="right"/>
              <w:rPr>
                <w:sz w:val="19"/>
              </w:rPr>
            </w:pPr>
            <w:r w:rsidRPr="00E27B7E">
              <w:rPr>
                <w:sz w:val="19"/>
              </w:rPr>
              <w:t>26</w:t>
            </w:r>
          </w:p>
        </w:tc>
        <w:tc>
          <w:tcPr>
            <w:tcW w:w="1228" w:type="dxa"/>
          </w:tcPr>
          <w:p w:rsidR="00580D76" w:rsidRPr="00E27B7E" w:rsidRDefault="004435A6" w:rsidP="00580D76">
            <w:pPr>
              <w:pStyle w:val="TableParagraph"/>
              <w:spacing w:before="37"/>
              <w:ind w:left="412"/>
              <w:rPr>
                <w:sz w:val="19"/>
              </w:rPr>
            </w:pPr>
            <w:r w:rsidRPr="00E27B7E">
              <w:rPr>
                <w:sz w:val="19"/>
              </w:rPr>
              <w:t>6 375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580D76" w:rsidRPr="00E27B7E" w:rsidRDefault="00580D76" w:rsidP="00580D76">
            <w:pPr>
              <w:pStyle w:val="TableParagraph"/>
              <w:spacing w:before="37"/>
              <w:ind w:left="659"/>
              <w:rPr>
                <w:b/>
                <w:sz w:val="19"/>
              </w:rPr>
            </w:pPr>
            <w:r w:rsidRPr="00E27B7E">
              <w:rPr>
                <w:b/>
                <w:sz w:val="19"/>
              </w:rPr>
              <w:t>107</w:t>
            </w:r>
          </w:p>
        </w:tc>
        <w:tc>
          <w:tcPr>
            <w:tcW w:w="2260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580D76" w:rsidRPr="00E27B7E" w:rsidRDefault="00E27B7E" w:rsidP="00580D76">
            <w:pPr>
              <w:pStyle w:val="TableParagraph"/>
              <w:spacing w:before="37"/>
              <w:ind w:left="1013" w:right="995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90</w:t>
            </w:r>
          </w:p>
        </w:tc>
      </w:tr>
      <w:tr w:rsidR="00E27B7E" w:rsidRPr="00E27B7E" w:rsidTr="000A5080">
        <w:trPr>
          <w:trHeight w:val="282"/>
        </w:trPr>
        <w:tc>
          <w:tcPr>
            <w:tcW w:w="1929" w:type="dxa"/>
          </w:tcPr>
          <w:p w:rsidR="00580D76" w:rsidRPr="00E27B7E" w:rsidRDefault="00580D76" w:rsidP="00580D76">
            <w:pPr>
              <w:pStyle w:val="TableParagraph"/>
              <w:spacing w:before="33"/>
              <w:ind w:left="110"/>
              <w:rPr>
                <w:sz w:val="19"/>
              </w:rPr>
            </w:pPr>
            <w:r w:rsidRPr="00E27B7E">
              <w:rPr>
                <w:w w:val="105"/>
                <w:sz w:val="19"/>
              </w:rPr>
              <w:t xml:space="preserve">Salles </w:t>
            </w:r>
            <w:proofErr w:type="spellStart"/>
            <w:r w:rsidRPr="00E27B7E">
              <w:rPr>
                <w:w w:val="105"/>
                <w:sz w:val="19"/>
              </w:rPr>
              <w:t>banalisées</w:t>
            </w:r>
            <w:proofErr w:type="spellEnd"/>
          </w:p>
        </w:tc>
        <w:tc>
          <w:tcPr>
            <w:tcW w:w="1406" w:type="dxa"/>
          </w:tcPr>
          <w:p w:rsidR="00580D76" w:rsidRPr="00E27B7E" w:rsidRDefault="00580D76" w:rsidP="00580D76">
            <w:pPr>
              <w:pStyle w:val="TableParagraph"/>
              <w:spacing w:before="33"/>
              <w:ind w:left="228" w:right="207"/>
              <w:jc w:val="center"/>
              <w:rPr>
                <w:sz w:val="19"/>
              </w:rPr>
            </w:pPr>
            <w:r w:rsidRPr="00E27B7E">
              <w:rPr>
                <w:sz w:val="19"/>
              </w:rPr>
              <w:t>365 012</w:t>
            </w:r>
          </w:p>
        </w:tc>
        <w:tc>
          <w:tcPr>
            <w:tcW w:w="1228" w:type="dxa"/>
          </w:tcPr>
          <w:p w:rsidR="00580D76" w:rsidRPr="00E27B7E" w:rsidRDefault="00580D76" w:rsidP="00580D76">
            <w:pPr>
              <w:pStyle w:val="TableParagraph"/>
              <w:spacing w:before="33"/>
              <w:ind w:right="462"/>
              <w:jc w:val="right"/>
              <w:rPr>
                <w:sz w:val="19"/>
              </w:rPr>
            </w:pPr>
            <w:r w:rsidRPr="00E27B7E">
              <w:rPr>
                <w:sz w:val="19"/>
              </w:rPr>
              <w:t>340</w:t>
            </w:r>
          </w:p>
        </w:tc>
        <w:tc>
          <w:tcPr>
            <w:tcW w:w="1228" w:type="dxa"/>
          </w:tcPr>
          <w:p w:rsidR="00580D76" w:rsidRPr="00E27B7E" w:rsidRDefault="004435A6" w:rsidP="00580D76">
            <w:pPr>
              <w:pStyle w:val="TableParagraph"/>
              <w:spacing w:before="33"/>
              <w:ind w:left="367"/>
              <w:rPr>
                <w:sz w:val="19"/>
              </w:rPr>
            </w:pPr>
            <w:r w:rsidRPr="00E27B7E">
              <w:rPr>
                <w:w w:val="105"/>
                <w:sz w:val="19"/>
              </w:rPr>
              <w:t>26 343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580D76" w:rsidRPr="00E27B7E" w:rsidRDefault="00580D76" w:rsidP="00580D76">
            <w:pPr>
              <w:pStyle w:val="TableParagraph"/>
              <w:spacing w:before="33"/>
              <w:ind w:left="705"/>
              <w:rPr>
                <w:b/>
                <w:sz w:val="19"/>
              </w:rPr>
            </w:pPr>
            <w:r w:rsidRPr="00E27B7E">
              <w:rPr>
                <w:b/>
                <w:sz w:val="19"/>
              </w:rPr>
              <w:t>96</w:t>
            </w:r>
          </w:p>
        </w:tc>
        <w:tc>
          <w:tcPr>
            <w:tcW w:w="2260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580D76" w:rsidRPr="00E27B7E" w:rsidRDefault="00E27B7E" w:rsidP="00580D76">
            <w:pPr>
              <w:pStyle w:val="TableParagraph"/>
              <w:spacing w:before="33"/>
              <w:ind w:left="1013" w:right="995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90</w:t>
            </w:r>
          </w:p>
        </w:tc>
      </w:tr>
      <w:tr w:rsidR="00E27B7E" w:rsidRPr="00E27B7E" w:rsidTr="000A5080">
        <w:trPr>
          <w:trHeight w:val="272"/>
        </w:trPr>
        <w:tc>
          <w:tcPr>
            <w:tcW w:w="1929" w:type="dxa"/>
          </w:tcPr>
          <w:p w:rsidR="000A5080" w:rsidRPr="00E27B7E" w:rsidRDefault="000A5080" w:rsidP="000A5080">
            <w:pPr>
              <w:pStyle w:val="TableParagraph"/>
              <w:spacing w:before="33"/>
              <w:ind w:left="110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Total</w:t>
            </w:r>
          </w:p>
        </w:tc>
        <w:tc>
          <w:tcPr>
            <w:tcW w:w="1406" w:type="dxa"/>
            <w:shd w:val="clear" w:color="auto" w:fill="E6E7E8"/>
          </w:tcPr>
          <w:p w:rsidR="000A5080" w:rsidRPr="00E27B7E" w:rsidRDefault="000A5080" w:rsidP="000A508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8" w:type="dxa"/>
            <w:shd w:val="clear" w:color="auto" w:fill="E6E7E8"/>
          </w:tcPr>
          <w:p w:rsidR="000A5080" w:rsidRPr="00E27B7E" w:rsidRDefault="000A5080" w:rsidP="000A508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8" w:type="dxa"/>
            <w:shd w:val="clear" w:color="auto" w:fill="E6E7E8"/>
          </w:tcPr>
          <w:p w:rsidR="000A5080" w:rsidRPr="00E27B7E" w:rsidRDefault="000A5080" w:rsidP="000A508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5F3CB3" w:rsidP="000A5080">
            <w:pPr>
              <w:pStyle w:val="TableParagraph"/>
              <w:spacing w:before="33"/>
              <w:ind w:left="705"/>
              <w:rPr>
                <w:b/>
                <w:sz w:val="19"/>
              </w:rPr>
            </w:pPr>
            <w:r w:rsidRPr="00E27B7E">
              <w:rPr>
                <w:b/>
                <w:sz w:val="19"/>
              </w:rPr>
              <w:t>98</w:t>
            </w:r>
          </w:p>
        </w:tc>
        <w:tc>
          <w:tcPr>
            <w:tcW w:w="2260" w:type="dxa"/>
            <w:tcBorders>
              <w:left w:val="single" w:sz="12" w:space="0" w:color="231F20"/>
              <w:bottom w:val="double" w:sz="1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E27B7E" w:rsidP="000A5080">
            <w:pPr>
              <w:pStyle w:val="TableParagraph"/>
              <w:spacing w:before="33"/>
              <w:ind w:left="1013" w:right="995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90</w:t>
            </w:r>
          </w:p>
        </w:tc>
      </w:tr>
    </w:tbl>
    <w:p w:rsidR="000A5080" w:rsidRPr="00E27B7E" w:rsidRDefault="000A5080" w:rsidP="00594F93">
      <w:pPr>
        <w:tabs>
          <w:tab w:val="left" w:pos="1860"/>
        </w:tabs>
        <w:ind w:left="1276"/>
        <w:rPr>
          <w:sz w:val="20"/>
        </w:rPr>
      </w:pPr>
    </w:p>
    <w:p w:rsidR="00594F93" w:rsidRPr="00E27B7E" w:rsidRDefault="003D5AF6" w:rsidP="00594F93">
      <w:pPr>
        <w:tabs>
          <w:tab w:val="left" w:pos="1860"/>
        </w:tabs>
        <w:ind w:left="1276" w:right="797"/>
        <w:jc w:val="both"/>
        <w:rPr>
          <w:sz w:val="20"/>
          <w:lang w:val="fr-FR"/>
        </w:rPr>
      </w:pPr>
      <w:r w:rsidRPr="00E27B7E">
        <w:rPr>
          <w:sz w:val="20"/>
          <w:lang w:val="fr-FR"/>
        </w:rPr>
        <w:t xml:space="preserve">Nota : </w:t>
      </w:r>
      <w:r w:rsidR="00197E39" w:rsidRPr="00E27B7E">
        <w:rPr>
          <w:sz w:val="20"/>
          <w:lang w:val="fr-FR"/>
        </w:rPr>
        <w:t>En 2016-2017</w:t>
      </w:r>
      <w:r w:rsidR="00594F93" w:rsidRPr="00E27B7E">
        <w:rPr>
          <w:sz w:val="20"/>
          <w:lang w:val="fr-FR"/>
        </w:rPr>
        <w:t xml:space="preserve">, 5 salles </w:t>
      </w:r>
      <w:r w:rsidR="00D44515" w:rsidRPr="00E27B7E">
        <w:rPr>
          <w:sz w:val="20"/>
          <w:lang w:val="fr-FR"/>
        </w:rPr>
        <w:t xml:space="preserve">d’une capacité supérieure à 100 places </w:t>
      </w:r>
      <w:r w:rsidR="00594F93" w:rsidRPr="00E27B7E">
        <w:rPr>
          <w:sz w:val="20"/>
          <w:lang w:val="fr-FR"/>
        </w:rPr>
        <w:t>sont reclassées en amphithé</w:t>
      </w:r>
      <w:r w:rsidR="00215AD0" w:rsidRPr="00E27B7E">
        <w:rPr>
          <w:sz w:val="20"/>
          <w:lang w:val="fr-FR"/>
        </w:rPr>
        <w:t xml:space="preserve">âtre. De nombreuses salles et 2 amphithéâtres </w:t>
      </w:r>
      <w:r w:rsidR="00594F93" w:rsidRPr="00E27B7E">
        <w:rPr>
          <w:sz w:val="20"/>
          <w:lang w:val="fr-FR"/>
        </w:rPr>
        <w:t>sont ouverts suite à la restructuration d’un bâtiment</w:t>
      </w:r>
      <w:r w:rsidR="00E523D0" w:rsidRPr="00E27B7E">
        <w:rPr>
          <w:sz w:val="20"/>
          <w:lang w:val="fr-FR"/>
        </w:rPr>
        <w:t xml:space="preserve"> (</w:t>
      </w:r>
      <w:r w:rsidR="00633044" w:rsidRPr="00E27B7E">
        <w:rPr>
          <w:sz w:val="20"/>
          <w:lang w:val="fr-FR"/>
        </w:rPr>
        <w:t xml:space="preserve">bâtiment </w:t>
      </w:r>
      <w:r w:rsidR="00E523D0" w:rsidRPr="00E27B7E">
        <w:rPr>
          <w:sz w:val="20"/>
          <w:lang w:val="fr-FR"/>
        </w:rPr>
        <w:t>H)</w:t>
      </w:r>
      <w:r w:rsidR="00594F93" w:rsidRPr="00E27B7E">
        <w:rPr>
          <w:sz w:val="20"/>
          <w:lang w:val="fr-FR"/>
        </w:rPr>
        <w:t>.</w:t>
      </w:r>
    </w:p>
    <w:p w:rsidR="000A5080" w:rsidRPr="00594F93" w:rsidRDefault="00594F93" w:rsidP="00D55A06">
      <w:pPr>
        <w:tabs>
          <w:tab w:val="left" w:pos="1860"/>
        </w:tabs>
        <w:ind w:left="1276"/>
        <w:rPr>
          <w:sz w:val="20"/>
          <w:lang w:val="fr-FR"/>
        </w:rPr>
      </w:pPr>
      <w:r>
        <w:rPr>
          <w:sz w:val="20"/>
          <w:lang w:val="fr-FR"/>
        </w:rPr>
        <w:lastRenderedPageBreak/>
        <w:t xml:space="preserve"> </w:t>
      </w:r>
    </w:p>
    <w:tbl>
      <w:tblPr>
        <w:tblStyle w:val="TableNormal"/>
        <w:tblW w:w="0" w:type="auto"/>
        <w:tblInd w:w="124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9"/>
        <w:gridCol w:w="1406"/>
        <w:gridCol w:w="1228"/>
        <w:gridCol w:w="1228"/>
        <w:gridCol w:w="1583"/>
        <w:gridCol w:w="2260"/>
      </w:tblGrid>
      <w:tr w:rsidR="00E27B7E" w:rsidRPr="00E27B7E" w:rsidTr="000A5080">
        <w:trPr>
          <w:trHeight w:val="291"/>
        </w:trPr>
        <w:tc>
          <w:tcPr>
            <w:tcW w:w="1929" w:type="dxa"/>
            <w:vMerge w:val="restart"/>
          </w:tcPr>
          <w:p w:rsidR="000A5080" w:rsidRPr="00E27B7E" w:rsidRDefault="000A5080" w:rsidP="000A5080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:rsidR="000A5080" w:rsidRPr="00E27B7E" w:rsidRDefault="000A5080" w:rsidP="000A5080">
            <w:pPr>
              <w:pStyle w:val="TableParagraph"/>
              <w:spacing w:before="1" w:line="264" w:lineRule="auto"/>
              <w:ind w:left="706" w:right="321" w:hanging="356"/>
              <w:rPr>
                <w:b/>
                <w:sz w:val="19"/>
                <w:lang w:val="fr-FR"/>
              </w:rPr>
            </w:pPr>
            <w:r w:rsidRPr="00E27B7E">
              <w:rPr>
                <w:b/>
                <w:w w:val="105"/>
                <w:sz w:val="19"/>
                <w:lang w:val="fr-FR"/>
              </w:rPr>
              <w:t>Occupation des locaux</w:t>
            </w:r>
          </w:p>
        </w:tc>
        <w:tc>
          <w:tcPr>
            <w:tcW w:w="5445" w:type="dxa"/>
            <w:gridSpan w:val="4"/>
            <w:tcBorders>
              <w:right w:val="single" w:sz="12" w:space="0" w:color="231F20"/>
            </w:tcBorders>
          </w:tcPr>
          <w:p w:rsidR="000A5080" w:rsidRPr="00E27B7E" w:rsidRDefault="00926A36" w:rsidP="000A5080">
            <w:pPr>
              <w:pStyle w:val="TableParagraph"/>
              <w:spacing w:before="47"/>
              <w:ind w:left="1788"/>
              <w:rPr>
                <w:b/>
                <w:sz w:val="19"/>
                <w:lang w:val="fr-FR"/>
              </w:rPr>
            </w:pPr>
            <w:r w:rsidRPr="00E27B7E">
              <w:rPr>
                <w:b/>
                <w:w w:val="105"/>
                <w:sz w:val="19"/>
                <w:lang w:val="fr-FR"/>
              </w:rPr>
              <w:t>Situation 2018 (2017-2018</w:t>
            </w:r>
            <w:r w:rsidR="000A5080" w:rsidRPr="00E27B7E">
              <w:rPr>
                <w:b/>
                <w:w w:val="105"/>
                <w:sz w:val="19"/>
                <w:lang w:val="fr-FR"/>
              </w:rPr>
              <w:t>)</w:t>
            </w:r>
          </w:p>
        </w:tc>
        <w:tc>
          <w:tcPr>
            <w:tcW w:w="2260" w:type="dxa"/>
            <w:vMerge w:val="restart"/>
            <w:tcBorders>
              <w:top w:val="double" w:sz="1" w:space="0" w:color="231F20"/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0A5080" w:rsidP="000A5080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:rsidR="000A5080" w:rsidRPr="00E27B7E" w:rsidRDefault="000A5080" w:rsidP="000A5080">
            <w:pPr>
              <w:pStyle w:val="TableParagraph"/>
              <w:spacing w:before="1" w:line="264" w:lineRule="auto"/>
              <w:ind w:left="504" w:right="365" w:hanging="105"/>
              <w:rPr>
                <w:b/>
                <w:sz w:val="19"/>
                <w:lang w:val="fr-FR"/>
              </w:rPr>
            </w:pPr>
            <w:r w:rsidRPr="00E27B7E">
              <w:rPr>
                <w:b/>
                <w:w w:val="105"/>
                <w:sz w:val="19"/>
                <w:lang w:val="fr-FR"/>
              </w:rPr>
              <w:t>Taux d’occupation attendu en 2020</w:t>
            </w:r>
            <w:r w:rsidR="00E27B7E">
              <w:rPr>
                <w:b/>
                <w:w w:val="105"/>
                <w:sz w:val="19"/>
                <w:lang w:val="fr-FR"/>
              </w:rPr>
              <w:t>*</w:t>
            </w:r>
          </w:p>
        </w:tc>
      </w:tr>
      <w:tr w:rsidR="00E27B7E" w:rsidRPr="00E27B7E" w:rsidTr="000A5080">
        <w:trPr>
          <w:trHeight w:val="719"/>
        </w:trPr>
        <w:tc>
          <w:tcPr>
            <w:tcW w:w="1929" w:type="dxa"/>
            <w:vMerge/>
            <w:tcBorders>
              <w:top w:val="nil"/>
            </w:tcBorders>
          </w:tcPr>
          <w:p w:rsidR="000A5080" w:rsidRPr="00E27B7E" w:rsidRDefault="000A5080" w:rsidP="000A5080">
            <w:pPr>
              <w:rPr>
                <w:sz w:val="2"/>
                <w:szCs w:val="2"/>
                <w:lang w:val="fr-FR"/>
              </w:rPr>
            </w:pPr>
          </w:p>
        </w:tc>
        <w:tc>
          <w:tcPr>
            <w:tcW w:w="1406" w:type="dxa"/>
          </w:tcPr>
          <w:p w:rsidR="000A5080" w:rsidRPr="00E27B7E" w:rsidRDefault="000A5080" w:rsidP="000A5080">
            <w:pPr>
              <w:pStyle w:val="TableParagraph"/>
              <w:spacing w:before="13" w:line="264" w:lineRule="auto"/>
              <w:ind w:left="228" w:right="207"/>
              <w:jc w:val="center"/>
              <w:rPr>
                <w:b/>
                <w:sz w:val="19"/>
                <w:lang w:val="fr-FR"/>
              </w:rPr>
            </w:pPr>
            <w:r w:rsidRPr="00E27B7E">
              <w:rPr>
                <w:b/>
                <w:w w:val="105"/>
                <w:sz w:val="19"/>
                <w:lang w:val="fr-FR"/>
              </w:rPr>
              <w:t>Nombre d’heures</w:t>
            </w:r>
          </w:p>
          <w:p w:rsidR="000A5080" w:rsidRPr="00E27B7E" w:rsidRDefault="000A5080" w:rsidP="000A5080">
            <w:pPr>
              <w:pStyle w:val="TableParagraph"/>
              <w:spacing w:before="1" w:line="206" w:lineRule="exact"/>
              <w:ind w:left="228" w:right="209"/>
              <w:jc w:val="center"/>
              <w:rPr>
                <w:b/>
                <w:sz w:val="19"/>
                <w:lang w:val="fr-FR"/>
              </w:rPr>
            </w:pPr>
            <w:r w:rsidRPr="00E27B7E">
              <w:rPr>
                <w:b/>
                <w:w w:val="105"/>
                <w:sz w:val="19"/>
                <w:lang w:val="fr-FR"/>
              </w:rPr>
              <w:t>d’utilisation</w:t>
            </w:r>
          </w:p>
        </w:tc>
        <w:tc>
          <w:tcPr>
            <w:tcW w:w="1228" w:type="dxa"/>
          </w:tcPr>
          <w:p w:rsidR="000A5080" w:rsidRPr="00E27B7E" w:rsidRDefault="000A5080" w:rsidP="000A5080">
            <w:pPr>
              <w:pStyle w:val="TableParagraph"/>
              <w:spacing w:before="133" w:line="264" w:lineRule="auto"/>
              <w:ind w:left="388" w:right="156" w:hanging="201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  <w:lang w:val="fr-FR"/>
              </w:rPr>
              <w:t>Nom</w:t>
            </w:r>
            <w:proofErr w:type="spellStart"/>
            <w:r w:rsidRPr="00E27B7E">
              <w:rPr>
                <w:b/>
                <w:w w:val="105"/>
                <w:sz w:val="19"/>
              </w:rPr>
              <w:t>bre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de salles</w:t>
            </w:r>
          </w:p>
        </w:tc>
        <w:tc>
          <w:tcPr>
            <w:tcW w:w="1228" w:type="dxa"/>
          </w:tcPr>
          <w:p w:rsidR="000A5080" w:rsidRPr="00E27B7E" w:rsidRDefault="000A5080" w:rsidP="000A5080">
            <w:pPr>
              <w:pStyle w:val="TableParagraph"/>
              <w:spacing w:before="13"/>
              <w:ind w:left="280" w:firstLine="141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Total</w:t>
            </w:r>
          </w:p>
          <w:p w:rsidR="000A5080" w:rsidRPr="00E27B7E" w:rsidRDefault="000A5080" w:rsidP="000A5080">
            <w:pPr>
              <w:pStyle w:val="TableParagraph"/>
              <w:spacing w:line="240" w:lineRule="atLeast"/>
              <w:ind w:left="280" w:right="261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surfaces</w:t>
            </w:r>
            <w:r w:rsidRPr="00E27B7E">
              <w:rPr>
                <w:b/>
                <w:spacing w:val="1"/>
                <w:w w:val="103"/>
                <w:sz w:val="19"/>
              </w:rPr>
              <w:t xml:space="preserve"> </w:t>
            </w:r>
            <w:r w:rsidR="00D3521E" w:rsidRPr="00E27B7E">
              <w:rPr>
                <w:b/>
                <w:w w:val="105"/>
                <w:sz w:val="19"/>
              </w:rPr>
              <w:t>SDP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0A5080" w:rsidP="000A5080">
            <w:pPr>
              <w:pStyle w:val="TableParagraph"/>
              <w:spacing w:before="133" w:line="264" w:lineRule="auto"/>
              <w:ind w:left="117" w:right="71" w:firstLine="487"/>
              <w:rPr>
                <w:b/>
                <w:sz w:val="19"/>
              </w:rPr>
            </w:pPr>
            <w:proofErr w:type="spellStart"/>
            <w:r w:rsidRPr="00E27B7E">
              <w:rPr>
                <w:b/>
                <w:w w:val="105"/>
                <w:sz w:val="19"/>
              </w:rPr>
              <w:t>Taux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w w:val="105"/>
                <w:sz w:val="19"/>
              </w:rPr>
              <w:t>d’occupation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w w:val="105"/>
                <w:sz w:val="19"/>
              </w:rPr>
              <w:t>réel</w:t>
            </w:r>
            <w:proofErr w:type="spellEnd"/>
          </w:p>
        </w:tc>
        <w:tc>
          <w:tcPr>
            <w:tcW w:w="2260" w:type="dxa"/>
            <w:vMerge/>
            <w:tcBorders>
              <w:top w:val="nil"/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0A5080" w:rsidP="000A5080">
            <w:pPr>
              <w:rPr>
                <w:sz w:val="2"/>
                <w:szCs w:val="2"/>
              </w:rPr>
            </w:pPr>
          </w:p>
        </w:tc>
      </w:tr>
      <w:tr w:rsidR="00E27B7E" w:rsidRPr="00E27B7E" w:rsidTr="000A5080">
        <w:trPr>
          <w:trHeight w:val="287"/>
        </w:trPr>
        <w:tc>
          <w:tcPr>
            <w:tcW w:w="1929" w:type="dxa"/>
          </w:tcPr>
          <w:p w:rsidR="000A5080" w:rsidRPr="00E27B7E" w:rsidRDefault="000A5080" w:rsidP="000A5080">
            <w:pPr>
              <w:pStyle w:val="TableParagraph"/>
              <w:spacing w:before="37"/>
              <w:ind w:left="110"/>
              <w:rPr>
                <w:sz w:val="19"/>
              </w:rPr>
            </w:pPr>
            <w:proofErr w:type="spellStart"/>
            <w:r w:rsidRPr="00E27B7E">
              <w:rPr>
                <w:w w:val="105"/>
                <w:sz w:val="19"/>
              </w:rPr>
              <w:t>Amphithéâtres</w:t>
            </w:r>
            <w:proofErr w:type="spellEnd"/>
          </w:p>
        </w:tc>
        <w:tc>
          <w:tcPr>
            <w:tcW w:w="1406" w:type="dxa"/>
          </w:tcPr>
          <w:p w:rsidR="000A5080" w:rsidRPr="00E27B7E" w:rsidRDefault="005F3CB3" w:rsidP="000A5080">
            <w:pPr>
              <w:pStyle w:val="TableParagraph"/>
              <w:spacing w:before="37"/>
              <w:ind w:left="228" w:right="209"/>
              <w:jc w:val="center"/>
              <w:rPr>
                <w:sz w:val="19"/>
              </w:rPr>
            </w:pPr>
            <w:r w:rsidRPr="00E27B7E">
              <w:rPr>
                <w:sz w:val="19"/>
              </w:rPr>
              <w:t xml:space="preserve">22 </w:t>
            </w:r>
            <w:r w:rsidR="00D1534A" w:rsidRPr="00E27B7E">
              <w:rPr>
                <w:sz w:val="19"/>
              </w:rPr>
              <w:t>362</w:t>
            </w:r>
          </w:p>
        </w:tc>
        <w:tc>
          <w:tcPr>
            <w:tcW w:w="1228" w:type="dxa"/>
          </w:tcPr>
          <w:p w:rsidR="000A5080" w:rsidRPr="00E27B7E" w:rsidRDefault="005F3CB3" w:rsidP="000A5080">
            <w:pPr>
              <w:pStyle w:val="TableParagraph"/>
              <w:spacing w:before="37"/>
              <w:ind w:right="508"/>
              <w:jc w:val="right"/>
              <w:rPr>
                <w:sz w:val="19"/>
              </w:rPr>
            </w:pPr>
            <w:r w:rsidRPr="00E27B7E">
              <w:rPr>
                <w:sz w:val="19"/>
              </w:rPr>
              <w:t>23</w:t>
            </w:r>
          </w:p>
        </w:tc>
        <w:tc>
          <w:tcPr>
            <w:tcW w:w="1228" w:type="dxa"/>
          </w:tcPr>
          <w:p w:rsidR="000A5080" w:rsidRPr="00E27B7E" w:rsidRDefault="00B63FD2" w:rsidP="000A5080">
            <w:pPr>
              <w:pStyle w:val="TableParagraph"/>
              <w:spacing w:before="37"/>
              <w:ind w:left="412"/>
              <w:rPr>
                <w:sz w:val="19"/>
              </w:rPr>
            </w:pPr>
            <w:r w:rsidRPr="00E27B7E">
              <w:rPr>
                <w:sz w:val="19"/>
              </w:rPr>
              <w:t>5 688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B63FD2" w:rsidP="00B63FD2">
            <w:pPr>
              <w:pStyle w:val="TableParagraph"/>
              <w:spacing w:before="37"/>
              <w:jc w:val="center"/>
              <w:rPr>
                <w:b/>
                <w:sz w:val="19"/>
              </w:rPr>
            </w:pPr>
            <w:r w:rsidRPr="00E27B7E">
              <w:rPr>
                <w:b/>
                <w:sz w:val="19"/>
              </w:rPr>
              <w:t>87</w:t>
            </w:r>
          </w:p>
        </w:tc>
        <w:tc>
          <w:tcPr>
            <w:tcW w:w="2260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E27B7E" w:rsidP="000A5080">
            <w:pPr>
              <w:pStyle w:val="TableParagraph"/>
              <w:spacing w:before="37"/>
              <w:ind w:left="1013" w:right="995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90</w:t>
            </w:r>
          </w:p>
        </w:tc>
      </w:tr>
      <w:tr w:rsidR="00E27B7E" w:rsidRPr="00E27B7E" w:rsidTr="000A5080">
        <w:trPr>
          <w:trHeight w:val="282"/>
        </w:trPr>
        <w:tc>
          <w:tcPr>
            <w:tcW w:w="1929" w:type="dxa"/>
          </w:tcPr>
          <w:p w:rsidR="000A5080" w:rsidRPr="00E27B7E" w:rsidRDefault="000A5080" w:rsidP="000A5080">
            <w:pPr>
              <w:pStyle w:val="TableParagraph"/>
              <w:spacing w:before="33"/>
              <w:ind w:left="110"/>
              <w:rPr>
                <w:sz w:val="19"/>
              </w:rPr>
            </w:pPr>
            <w:r w:rsidRPr="00E27B7E">
              <w:rPr>
                <w:w w:val="105"/>
                <w:sz w:val="19"/>
              </w:rPr>
              <w:t xml:space="preserve">Salles </w:t>
            </w:r>
            <w:proofErr w:type="spellStart"/>
            <w:r w:rsidRPr="00E27B7E">
              <w:rPr>
                <w:w w:val="105"/>
                <w:sz w:val="19"/>
              </w:rPr>
              <w:t>banalisées</w:t>
            </w:r>
            <w:proofErr w:type="spellEnd"/>
          </w:p>
        </w:tc>
        <w:tc>
          <w:tcPr>
            <w:tcW w:w="1406" w:type="dxa"/>
          </w:tcPr>
          <w:p w:rsidR="000A5080" w:rsidRPr="00E27B7E" w:rsidRDefault="00D5312A" w:rsidP="000A5080">
            <w:pPr>
              <w:pStyle w:val="TableParagraph"/>
              <w:spacing w:before="33"/>
              <w:ind w:left="228" w:right="207"/>
              <w:jc w:val="center"/>
              <w:rPr>
                <w:sz w:val="19"/>
              </w:rPr>
            </w:pPr>
            <w:r w:rsidRPr="00E27B7E">
              <w:rPr>
                <w:sz w:val="19"/>
              </w:rPr>
              <w:t>226 632</w:t>
            </w:r>
          </w:p>
        </w:tc>
        <w:tc>
          <w:tcPr>
            <w:tcW w:w="1228" w:type="dxa"/>
          </w:tcPr>
          <w:p w:rsidR="000A5080" w:rsidRPr="00E27B7E" w:rsidRDefault="002469FB" w:rsidP="000A5080">
            <w:pPr>
              <w:pStyle w:val="TableParagraph"/>
              <w:spacing w:before="33"/>
              <w:ind w:right="462"/>
              <w:jc w:val="right"/>
              <w:rPr>
                <w:sz w:val="19"/>
              </w:rPr>
            </w:pPr>
            <w:r w:rsidRPr="00E27B7E">
              <w:rPr>
                <w:sz w:val="19"/>
              </w:rPr>
              <w:t>283</w:t>
            </w:r>
          </w:p>
        </w:tc>
        <w:tc>
          <w:tcPr>
            <w:tcW w:w="1228" w:type="dxa"/>
          </w:tcPr>
          <w:p w:rsidR="000A5080" w:rsidRPr="00E27B7E" w:rsidRDefault="002469FB" w:rsidP="000A5080">
            <w:pPr>
              <w:pStyle w:val="TableParagraph"/>
              <w:spacing w:before="33"/>
              <w:ind w:left="367"/>
              <w:rPr>
                <w:sz w:val="19"/>
              </w:rPr>
            </w:pPr>
            <w:r w:rsidRPr="00E27B7E">
              <w:rPr>
                <w:sz w:val="19"/>
              </w:rPr>
              <w:t>20 835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2469FB" w:rsidP="000A5080">
            <w:pPr>
              <w:pStyle w:val="TableParagraph"/>
              <w:spacing w:before="33"/>
              <w:ind w:left="705"/>
              <w:rPr>
                <w:b/>
                <w:sz w:val="19"/>
              </w:rPr>
            </w:pPr>
            <w:r w:rsidRPr="00E27B7E">
              <w:rPr>
                <w:b/>
                <w:sz w:val="19"/>
              </w:rPr>
              <w:t>72</w:t>
            </w:r>
          </w:p>
        </w:tc>
        <w:tc>
          <w:tcPr>
            <w:tcW w:w="2260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E27B7E" w:rsidP="000A5080">
            <w:pPr>
              <w:pStyle w:val="TableParagraph"/>
              <w:spacing w:before="33"/>
              <w:ind w:left="1013" w:right="995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90</w:t>
            </w:r>
          </w:p>
        </w:tc>
      </w:tr>
      <w:tr w:rsidR="00E27B7E" w:rsidRPr="00E27B7E" w:rsidTr="000A5080">
        <w:trPr>
          <w:trHeight w:val="272"/>
        </w:trPr>
        <w:tc>
          <w:tcPr>
            <w:tcW w:w="1929" w:type="dxa"/>
          </w:tcPr>
          <w:p w:rsidR="000A5080" w:rsidRPr="00E27B7E" w:rsidRDefault="000A5080" w:rsidP="000A5080">
            <w:pPr>
              <w:pStyle w:val="TableParagraph"/>
              <w:spacing w:before="33"/>
              <w:ind w:left="110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Total</w:t>
            </w:r>
          </w:p>
        </w:tc>
        <w:tc>
          <w:tcPr>
            <w:tcW w:w="1406" w:type="dxa"/>
            <w:shd w:val="clear" w:color="auto" w:fill="E6E7E8"/>
          </w:tcPr>
          <w:p w:rsidR="000A5080" w:rsidRPr="00E27B7E" w:rsidRDefault="000A5080" w:rsidP="000A508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8" w:type="dxa"/>
            <w:shd w:val="clear" w:color="auto" w:fill="E6E7E8"/>
          </w:tcPr>
          <w:p w:rsidR="000A5080" w:rsidRPr="00E27B7E" w:rsidRDefault="000A5080" w:rsidP="000A508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8" w:type="dxa"/>
            <w:shd w:val="clear" w:color="auto" w:fill="E6E7E8"/>
          </w:tcPr>
          <w:p w:rsidR="000A5080" w:rsidRPr="00E27B7E" w:rsidRDefault="000A5080" w:rsidP="000A508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200755" w:rsidP="000A5080">
            <w:pPr>
              <w:pStyle w:val="TableParagraph"/>
              <w:spacing w:before="33"/>
              <w:ind w:left="705"/>
              <w:rPr>
                <w:b/>
                <w:sz w:val="19"/>
              </w:rPr>
            </w:pPr>
            <w:r w:rsidRPr="00E27B7E">
              <w:rPr>
                <w:b/>
                <w:sz w:val="19"/>
              </w:rPr>
              <w:t>75</w:t>
            </w:r>
          </w:p>
        </w:tc>
        <w:tc>
          <w:tcPr>
            <w:tcW w:w="2260" w:type="dxa"/>
            <w:tcBorders>
              <w:left w:val="single" w:sz="12" w:space="0" w:color="231F20"/>
              <w:bottom w:val="double" w:sz="1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E27B7E" w:rsidP="000A5080">
            <w:pPr>
              <w:pStyle w:val="TableParagraph"/>
              <w:spacing w:before="33"/>
              <w:ind w:left="1013" w:right="995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90</w:t>
            </w:r>
          </w:p>
        </w:tc>
      </w:tr>
    </w:tbl>
    <w:p w:rsidR="000A5080" w:rsidRPr="00E27B7E" w:rsidRDefault="000A5080" w:rsidP="00672E71">
      <w:pPr>
        <w:tabs>
          <w:tab w:val="left" w:pos="1860"/>
        </w:tabs>
        <w:ind w:left="1276"/>
        <w:rPr>
          <w:sz w:val="20"/>
        </w:rPr>
      </w:pPr>
    </w:p>
    <w:p w:rsidR="00197E39" w:rsidRPr="00E27B7E" w:rsidRDefault="001D35DD" w:rsidP="00197E39">
      <w:pPr>
        <w:tabs>
          <w:tab w:val="left" w:pos="1860"/>
        </w:tabs>
        <w:ind w:left="1276" w:right="655"/>
        <w:jc w:val="both"/>
        <w:rPr>
          <w:sz w:val="20"/>
          <w:lang w:val="fr-FR"/>
        </w:rPr>
      </w:pPr>
      <w:r w:rsidRPr="00E27B7E">
        <w:rPr>
          <w:sz w:val="20"/>
          <w:lang w:val="fr-FR"/>
        </w:rPr>
        <w:t>Nota : A partir de 2017-2018</w:t>
      </w:r>
      <w:r w:rsidR="00197E39" w:rsidRPr="00E27B7E">
        <w:rPr>
          <w:sz w:val="20"/>
          <w:lang w:val="fr-FR"/>
        </w:rPr>
        <w:t xml:space="preserve"> </w:t>
      </w:r>
      <w:r w:rsidR="00394F4A" w:rsidRPr="00E27B7E">
        <w:rPr>
          <w:sz w:val="20"/>
          <w:lang w:val="fr-FR"/>
        </w:rPr>
        <w:t>les salles info</w:t>
      </w:r>
      <w:r w:rsidRPr="00E27B7E">
        <w:rPr>
          <w:sz w:val="20"/>
          <w:lang w:val="fr-FR"/>
        </w:rPr>
        <w:t>rmatiques ne sont plus comptabilisées (58</w:t>
      </w:r>
      <w:r w:rsidR="00394F4A" w:rsidRPr="00E27B7E">
        <w:rPr>
          <w:sz w:val="20"/>
          <w:lang w:val="fr-FR"/>
        </w:rPr>
        <w:t xml:space="preserve"> salles). </w:t>
      </w:r>
      <w:r w:rsidR="00D5312A" w:rsidRPr="00E27B7E">
        <w:rPr>
          <w:sz w:val="20"/>
          <w:lang w:val="fr-FR"/>
        </w:rPr>
        <w:t xml:space="preserve">La réouverture du site </w:t>
      </w:r>
      <w:proofErr w:type="spellStart"/>
      <w:r w:rsidR="00D5312A" w:rsidRPr="00E27B7E">
        <w:rPr>
          <w:sz w:val="20"/>
          <w:lang w:val="fr-FR"/>
        </w:rPr>
        <w:t>Rachais</w:t>
      </w:r>
      <w:proofErr w:type="spellEnd"/>
      <w:r w:rsidR="00D5312A" w:rsidRPr="00E27B7E">
        <w:rPr>
          <w:sz w:val="20"/>
          <w:lang w:val="fr-FR"/>
        </w:rPr>
        <w:t xml:space="preserve"> </w:t>
      </w:r>
      <w:r w:rsidR="004A7FE4" w:rsidRPr="00E27B7E">
        <w:rPr>
          <w:sz w:val="20"/>
          <w:lang w:val="fr-FR"/>
        </w:rPr>
        <w:t>s’accompagne de la création de 8 salles banalisées</w:t>
      </w:r>
      <w:r w:rsidR="00D5312A" w:rsidRPr="00E27B7E">
        <w:rPr>
          <w:sz w:val="20"/>
          <w:lang w:val="fr-FR"/>
        </w:rPr>
        <w:t xml:space="preserve">. </w:t>
      </w:r>
      <w:r w:rsidR="00394F4A" w:rsidRPr="00E27B7E">
        <w:rPr>
          <w:sz w:val="20"/>
          <w:lang w:val="fr-FR"/>
        </w:rPr>
        <w:t>L</w:t>
      </w:r>
      <w:r w:rsidR="00197E39" w:rsidRPr="00E27B7E">
        <w:rPr>
          <w:sz w:val="20"/>
          <w:lang w:val="fr-FR"/>
        </w:rPr>
        <w:t xml:space="preserve">es travaux </w:t>
      </w:r>
      <w:r w:rsidR="00394F4A" w:rsidRPr="00E27B7E">
        <w:rPr>
          <w:sz w:val="20"/>
          <w:lang w:val="fr-FR"/>
        </w:rPr>
        <w:t xml:space="preserve">réalisés </w:t>
      </w:r>
      <w:r w:rsidRPr="00E27B7E">
        <w:rPr>
          <w:sz w:val="20"/>
          <w:lang w:val="fr-FR"/>
        </w:rPr>
        <w:t xml:space="preserve">en 2017-2018 </w:t>
      </w:r>
      <w:r w:rsidR="00394F4A" w:rsidRPr="00E27B7E">
        <w:rPr>
          <w:sz w:val="20"/>
          <w:lang w:val="fr-FR"/>
        </w:rPr>
        <w:t xml:space="preserve">dans le cadre </w:t>
      </w:r>
      <w:r w:rsidR="00197E39" w:rsidRPr="00E27B7E">
        <w:rPr>
          <w:sz w:val="20"/>
          <w:lang w:val="fr-FR"/>
        </w:rPr>
        <w:t>du Plan Campus ont pour incidences la fermeture temporaire et</w:t>
      </w:r>
      <w:r w:rsidR="00394F4A" w:rsidRPr="00E27B7E">
        <w:rPr>
          <w:sz w:val="20"/>
          <w:lang w:val="fr-FR"/>
        </w:rPr>
        <w:t>/ou</w:t>
      </w:r>
      <w:r w:rsidR="00197E39" w:rsidRPr="00E27B7E">
        <w:rPr>
          <w:sz w:val="20"/>
          <w:lang w:val="fr-FR"/>
        </w:rPr>
        <w:t xml:space="preserve"> l’occupation partielle de plusieurs amphithéâtres et salles banalisées.</w:t>
      </w:r>
    </w:p>
    <w:p w:rsidR="00D85CA1" w:rsidRPr="00E27B7E" w:rsidRDefault="00D85CA1" w:rsidP="00D55A06">
      <w:pPr>
        <w:tabs>
          <w:tab w:val="left" w:pos="1860"/>
        </w:tabs>
        <w:ind w:left="1276"/>
        <w:rPr>
          <w:sz w:val="20"/>
          <w:lang w:val="fr-FR"/>
        </w:rPr>
      </w:pPr>
    </w:p>
    <w:tbl>
      <w:tblPr>
        <w:tblStyle w:val="TableNormal"/>
        <w:tblW w:w="0" w:type="auto"/>
        <w:tblInd w:w="124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9"/>
        <w:gridCol w:w="1406"/>
        <w:gridCol w:w="1228"/>
        <w:gridCol w:w="1228"/>
        <w:gridCol w:w="1583"/>
        <w:gridCol w:w="2260"/>
      </w:tblGrid>
      <w:tr w:rsidR="00E27B7E" w:rsidRPr="00E27B7E" w:rsidTr="000A5080">
        <w:trPr>
          <w:trHeight w:val="291"/>
        </w:trPr>
        <w:tc>
          <w:tcPr>
            <w:tcW w:w="1929" w:type="dxa"/>
            <w:vMerge w:val="restart"/>
          </w:tcPr>
          <w:p w:rsidR="000A5080" w:rsidRPr="00E27B7E" w:rsidRDefault="000A5080" w:rsidP="000A5080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:rsidR="000A5080" w:rsidRPr="00E27B7E" w:rsidRDefault="000A5080" w:rsidP="000A5080">
            <w:pPr>
              <w:pStyle w:val="TableParagraph"/>
              <w:spacing w:before="1" w:line="264" w:lineRule="auto"/>
              <w:ind w:left="706" w:right="321" w:hanging="356"/>
              <w:rPr>
                <w:b/>
                <w:sz w:val="19"/>
                <w:lang w:val="fr-FR"/>
              </w:rPr>
            </w:pPr>
            <w:r w:rsidRPr="00E27B7E">
              <w:rPr>
                <w:b/>
                <w:w w:val="105"/>
                <w:sz w:val="19"/>
                <w:lang w:val="fr-FR"/>
              </w:rPr>
              <w:t>Occupation des locaux</w:t>
            </w:r>
          </w:p>
        </w:tc>
        <w:tc>
          <w:tcPr>
            <w:tcW w:w="5445" w:type="dxa"/>
            <w:gridSpan w:val="4"/>
            <w:tcBorders>
              <w:right w:val="single" w:sz="12" w:space="0" w:color="231F20"/>
            </w:tcBorders>
          </w:tcPr>
          <w:p w:rsidR="000A5080" w:rsidRPr="00E27B7E" w:rsidRDefault="00926A36" w:rsidP="000A5080">
            <w:pPr>
              <w:pStyle w:val="TableParagraph"/>
              <w:spacing w:before="47"/>
              <w:ind w:left="1788"/>
              <w:rPr>
                <w:b/>
                <w:sz w:val="19"/>
                <w:lang w:val="fr-FR"/>
              </w:rPr>
            </w:pPr>
            <w:r w:rsidRPr="00E27B7E">
              <w:rPr>
                <w:b/>
                <w:w w:val="105"/>
                <w:sz w:val="19"/>
                <w:lang w:val="fr-FR"/>
              </w:rPr>
              <w:t>Situation 2019 (2018-2019</w:t>
            </w:r>
            <w:r w:rsidR="000A5080" w:rsidRPr="00E27B7E">
              <w:rPr>
                <w:b/>
                <w:w w:val="105"/>
                <w:sz w:val="19"/>
                <w:lang w:val="fr-FR"/>
              </w:rPr>
              <w:t>)</w:t>
            </w:r>
          </w:p>
        </w:tc>
        <w:tc>
          <w:tcPr>
            <w:tcW w:w="2260" w:type="dxa"/>
            <w:vMerge w:val="restart"/>
            <w:tcBorders>
              <w:top w:val="double" w:sz="1" w:space="0" w:color="231F20"/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0A5080" w:rsidP="000A5080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:rsidR="000A5080" w:rsidRPr="00E27B7E" w:rsidRDefault="000A5080" w:rsidP="000A5080">
            <w:pPr>
              <w:pStyle w:val="TableParagraph"/>
              <w:spacing w:before="1" w:line="264" w:lineRule="auto"/>
              <w:ind w:left="504" w:right="365" w:hanging="105"/>
              <w:rPr>
                <w:b/>
                <w:sz w:val="19"/>
                <w:lang w:val="fr-FR"/>
              </w:rPr>
            </w:pPr>
            <w:r w:rsidRPr="00E27B7E">
              <w:rPr>
                <w:b/>
                <w:w w:val="105"/>
                <w:sz w:val="19"/>
                <w:lang w:val="fr-FR"/>
              </w:rPr>
              <w:t>Taux d’occupation attendu en 2020</w:t>
            </w:r>
            <w:r w:rsidR="00E27B7E">
              <w:rPr>
                <w:b/>
                <w:w w:val="105"/>
                <w:sz w:val="19"/>
                <w:lang w:val="fr-FR"/>
              </w:rPr>
              <w:t>*</w:t>
            </w:r>
          </w:p>
        </w:tc>
      </w:tr>
      <w:tr w:rsidR="00E27B7E" w:rsidRPr="00E27B7E" w:rsidTr="000A5080">
        <w:trPr>
          <w:trHeight w:val="719"/>
        </w:trPr>
        <w:tc>
          <w:tcPr>
            <w:tcW w:w="1929" w:type="dxa"/>
            <w:vMerge/>
            <w:tcBorders>
              <w:top w:val="nil"/>
            </w:tcBorders>
          </w:tcPr>
          <w:p w:rsidR="000A5080" w:rsidRPr="00E27B7E" w:rsidRDefault="000A5080" w:rsidP="000A5080">
            <w:pPr>
              <w:rPr>
                <w:sz w:val="2"/>
                <w:szCs w:val="2"/>
                <w:lang w:val="fr-FR"/>
              </w:rPr>
            </w:pPr>
          </w:p>
        </w:tc>
        <w:tc>
          <w:tcPr>
            <w:tcW w:w="1406" w:type="dxa"/>
          </w:tcPr>
          <w:p w:rsidR="000A5080" w:rsidRPr="00E27B7E" w:rsidRDefault="000A5080" w:rsidP="000A5080">
            <w:pPr>
              <w:pStyle w:val="TableParagraph"/>
              <w:spacing w:before="13" w:line="264" w:lineRule="auto"/>
              <w:ind w:left="228" w:right="207"/>
              <w:jc w:val="center"/>
              <w:rPr>
                <w:b/>
                <w:sz w:val="19"/>
                <w:lang w:val="fr-FR"/>
              </w:rPr>
            </w:pPr>
            <w:r w:rsidRPr="00E27B7E">
              <w:rPr>
                <w:b/>
                <w:w w:val="105"/>
                <w:sz w:val="19"/>
                <w:lang w:val="fr-FR"/>
              </w:rPr>
              <w:t>Nombre d’heures</w:t>
            </w:r>
          </w:p>
          <w:p w:rsidR="000A5080" w:rsidRPr="00E27B7E" w:rsidRDefault="000A5080" w:rsidP="000A5080">
            <w:pPr>
              <w:pStyle w:val="TableParagraph"/>
              <w:spacing w:before="1" w:line="206" w:lineRule="exact"/>
              <w:ind w:left="228" w:right="209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  <w:lang w:val="fr-FR"/>
              </w:rPr>
              <w:t>d’utilisa</w:t>
            </w:r>
            <w:proofErr w:type="spellStart"/>
            <w:r w:rsidRPr="00E27B7E">
              <w:rPr>
                <w:b/>
                <w:w w:val="105"/>
                <w:sz w:val="19"/>
              </w:rPr>
              <w:t>tion</w:t>
            </w:r>
            <w:proofErr w:type="spellEnd"/>
          </w:p>
        </w:tc>
        <w:tc>
          <w:tcPr>
            <w:tcW w:w="1228" w:type="dxa"/>
          </w:tcPr>
          <w:p w:rsidR="000A5080" w:rsidRPr="00E27B7E" w:rsidRDefault="000A5080" w:rsidP="000A5080">
            <w:pPr>
              <w:pStyle w:val="TableParagraph"/>
              <w:spacing w:before="133" w:line="264" w:lineRule="auto"/>
              <w:ind w:left="388" w:right="156" w:hanging="201"/>
              <w:rPr>
                <w:b/>
                <w:sz w:val="19"/>
              </w:rPr>
            </w:pPr>
            <w:proofErr w:type="spellStart"/>
            <w:r w:rsidRPr="00E27B7E">
              <w:rPr>
                <w:b/>
                <w:w w:val="105"/>
                <w:sz w:val="19"/>
              </w:rPr>
              <w:t>Nombre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de salles</w:t>
            </w:r>
          </w:p>
        </w:tc>
        <w:tc>
          <w:tcPr>
            <w:tcW w:w="1228" w:type="dxa"/>
          </w:tcPr>
          <w:p w:rsidR="000A5080" w:rsidRPr="00E27B7E" w:rsidRDefault="000A5080" w:rsidP="000A5080">
            <w:pPr>
              <w:pStyle w:val="TableParagraph"/>
              <w:spacing w:before="13"/>
              <w:ind w:left="280" w:firstLine="141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Total</w:t>
            </w:r>
          </w:p>
          <w:p w:rsidR="000A5080" w:rsidRPr="00E27B7E" w:rsidRDefault="000A5080" w:rsidP="000A5080">
            <w:pPr>
              <w:pStyle w:val="TableParagraph"/>
              <w:spacing w:line="240" w:lineRule="atLeast"/>
              <w:ind w:left="280" w:right="261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surfaces</w:t>
            </w:r>
            <w:r w:rsidRPr="00E27B7E">
              <w:rPr>
                <w:b/>
                <w:spacing w:val="1"/>
                <w:w w:val="103"/>
                <w:sz w:val="19"/>
              </w:rPr>
              <w:t xml:space="preserve"> </w:t>
            </w:r>
            <w:r w:rsidR="00D3521E" w:rsidRPr="00E27B7E">
              <w:rPr>
                <w:b/>
                <w:w w:val="105"/>
                <w:sz w:val="19"/>
              </w:rPr>
              <w:t>SDP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0A5080" w:rsidP="000A5080">
            <w:pPr>
              <w:pStyle w:val="TableParagraph"/>
              <w:spacing w:before="133" w:line="264" w:lineRule="auto"/>
              <w:ind w:left="117" w:right="71" w:firstLine="487"/>
              <w:rPr>
                <w:b/>
                <w:sz w:val="19"/>
              </w:rPr>
            </w:pPr>
            <w:proofErr w:type="spellStart"/>
            <w:r w:rsidRPr="00E27B7E">
              <w:rPr>
                <w:b/>
                <w:w w:val="105"/>
                <w:sz w:val="19"/>
              </w:rPr>
              <w:t>Taux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w w:val="105"/>
                <w:sz w:val="19"/>
              </w:rPr>
              <w:t>d’occupation</w:t>
            </w:r>
            <w:proofErr w:type="spellEnd"/>
            <w:r w:rsidRPr="00E27B7E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E27B7E">
              <w:rPr>
                <w:b/>
                <w:w w:val="105"/>
                <w:sz w:val="19"/>
              </w:rPr>
              <w:t>réel</w:t>
            </w:r>
            <w:proofErr w:type="spellEnd"/>
          </w:p>
        </w:tc>
        <w:tc>
          <w:tcPr>
            <w:tcW w:w="2260" w:type="dxa"/>
            <w:vMerge/>
            <w:tcBorders>
              <w:top w:val="nil"/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0A5080" w:rsidP="000A5080">
            <w:pPr>
              <w:rPr>
                <w:sz w:val="2"/>
                <w:szCs w:val="2"/>
              </w:rPr>
            </w:pPr>
          </w:p>
        </w:tc>
      </w:tr>
      <w:tr w:rsidR="00E27B7E" w:rsidRPr="00E27B7E" w:rsidTr="000A5080">
        <w:trPr>
          <w:trHeight w:val="287"/>
        </w:trPr>
        <w:tc>
          <w:tcPr>
            <w:tcW w:w="1929" w:type="dxa"/>
          </w:tcPr>
          <w:p w:rsidR="000A5080" w:rsidRPr="00E27B7E" w:rsidRDefault="000A5080" w:rsidP="000A5080">
            <w:pPr>
              <w:pStyle w:val="TableParagraph"/>
              <w:spacing w:before="37"/>
              <w:ind w:left="110"/>
              <w:rPr>
                <w:sz w:val="19"/>
              </w:rPr>
            </w:pPr>
            <w:proofErr w:type="spellStart"/>
            <w:r w:rsidRPr="00E27B7E">
              <w:rPr>
                <w:w w:val="105"/>
                <w:sz w:val="19"/>
              </w:rPr>
              <w:t>Amphithéâtres</w:t>
            </w:r>
            <w:proofErr w:type="spellEnd"/>
          </w:p>
        </w:tc>
        <w:tc>
          <w:tcPr>
            <w:tcW w:w="1406" w:type="dxa"/>
          </w:tcPr>
          <w:p w:rsidR="000A5080" w:rsidRPr="00E27B7E" w:rsidRDefault="00D1534A" w:rsidP="000A5080">
            <w:pPr>
              <w:pStyle w:val="TableParagraph"/>
              <w:spacing w:before="37"/>
              <w:ind w:left="228" w:right="209"/>
              <w:jc w:val="center"/>
              <w:rPr>
                <w:sz w:val="19"/>
              </w:rPr>
            </w:pPr>
            <w:r w:rsidRPr="00E27B7E">
              <w:rPr>
                <w:sz w:val="19"/>
              </w:rPr>
              <w:t>25 757</w:t>
            </w:r>
          </w:p>
        </w:tc>
        <w:tc>
          <w:tcPr>
            <w:tcW w:w="1228" w:type="dxa"/>
          </w:tcPr>
          <w:p w:rsidR="000A5080" w:rsidRPr="00E27B7E" w:rsidRDefault="00D1534A" w:rsidP="000A5080">
            <w:pPr>
              <w:pStyle w:val="TableParagraph"/>
              <w:spacing w:before="37"/>
              <w:ind w:right="508"/>
              <w:jc w:val="right"/>
              <w:rPr>
                <w:sz w:val="19"/>
              </w:rPr>
            </w:pPr>
            <w:r w:rsidRPr="00E27B7E">
              <w:rPr>
                <w:sz w:val="19"/>
              </w:rPr>
              <w:t>25</w:t>
            </w:r>
          </w:p>
        </w:tc>
        <w:tc>
          <w:tcPr>
            <w:tcW w:w="1228" w:type="dxa"/>
          </w:tcPr>
          <w:p w:rsidR="000A5080" w:rsidRPr="00E27B7E" w:rsidRDefault="00D1534A" w:rsidP="000A5080">
            <w:pPr>
              <w:pStyle w:val="TableParagraph"/>
              <w:spacing w:before="37"/>
              <w:ind w:left="412"/>
              <w:rPr>
                <w:sz w:val="19"/>
              </w:rPr>
            </w:pPr>
            <w:r w:rsidRPr="00E27B7E">
              <w:rPr>
                <w:sz w:val="19"/>
              </w:rPr>
              <w:t>6 224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824D85" w:rsidP="003D5AF6">
            <w:pPr>
              <w:pStyle w:val="TableParagraph"/>
              <w:spacing w:before="37"/>
              <w:ind w:left="659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 </w:t>
            </w:r>
            <w:r w:rsidR="00D1534A" w:rsidRPr="00E27B7E">
              <w:rPr>
                <w:b/>
                <w:sz w:val="19"/>
              </w:rPr>
              <w:t>92</w:t>
            </w:r>
          </w:p>
        </w:tc>
        <w:tc>
          <w:tcPr>
            <w:tcW w:w="2260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E27B7E" w:rsidP="000A5080">
            <w:pPr>
              <w:pStyle w:val="TableParagraph"/>
              <w:spacing w:before="37"/>
              <w:ind w:left="1013" w:right="995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90</w:t>
            </w:r>
          </w:p>
        </w:tc>
      </w:tr>
      <w:tr w:rsidR="00E27B7E" w:rsidRPr="00E27B7E" w:rsidTr="000A5080">
        <w:trPr>
          <w:trHeight w:val="282"/>
        </w:trPr>
        <w:tc>
          <w:tcPr>
            <w:tcW w:w="1929" w:type="dxa"/>
          </w:tcPr>
          <w:p w:rsidR="000A5080" w:rsidRPr="00E27B7E" w:rsidRDefault="000A5080" w:rsidP="000A5080">
            <w:pPr>
              <w:pStyle w:val="TableParagraph"/>
              <w:spacing w:before="33"/>
              <w:ind w:left="110"/>
              <w:rPr>
                <w:sz w:val="19"/>
              </w:rPr>
            </w:pPr>
            <w:r w:rsidRPr="00E27B7E">
              <w:rPr>
                <w:w w:val="105"/>
                <w:sz w:val="19"/>
              </w:rPr>
              <w:t xml:space="preserve">Salles </w:t>
            </w:r>
            <w:proofErr w:type="spellStart"/>
            <w:r w:rsidRPr="00E27B7E">
              <w:rPr>
                <w:w w:val="105"/>
                <w:sz w:val="19"/>
              </w:rPr>
              <w:t>banalisées</w:t>
            </w:r>
            <w:proofErr w:type="spellEnd"/>
          </w:p>
        </w:tc>
        <w:tc>
          <w:tcPr>
            <w:tcW w:w="1406" w:type="dxa"/>
          </w:tcPr>
          <w:p w:rsidR="000A5080" w:rsidRPr="00E27B7E" w:rsidRDefault="00A14B13" w:rsidP="000A5080">
            <w:pPr>
              <w:pStyle w:val="TableParagraph"/>
              <w:spacing w:before="33"/>
              <w:ind w:left="228" w:right="207"/>
              <w:jc w:val="center"/>
              <w:rPr>
                <w:sz w:val="19"/>
              </w:rPr>
            </w:pPr>
            <w:r w:rsidRPr="00E27B7E">
              <w:rPr>
                <w:sz w:val="19"/>
              </w:rPr>
              <w:t>245 439</w:t>
            </w:r>
          </w:p>
        </w:tc>
        <w:tc>
          <w:tcPr>
            <w:tcW w:w="1228" w:type="dxa"/>
          </w:tcPr>
          <w:p w:rsidR="000A5080" w:rsidRPr="00E27B7E" w:rsidRDefault="00A14B13" w:rsidP="000A5080">
            <w:pPr>
              <w:pStyle w:val="TableParagraph"/>
              <w:spacing w:before="33"/>
              <w:ind w:right="462"/>
              <w:jc w:val="right"/>
              <w:rPr>
                <w:sz w:val="19"/>
              </w:rPr>
            </w:pPr>
            <w:r w:rsidRPr="00E27B7E">
              <w:rPr>
                <w:sz w:val="19"/>
              </w:rPr>
              <w:t>285</w:t>
            </w:r>
          </w:p>
        </w:tc>
        <w:tc>
          <w:tcPr>
            <w:tcW w:w="1228" w:type="dxa"/>
          </w:tcPr>
          <w:p w:rsidR="000A5080" w:rsidRPr="00E27B7E" w:rsidRDefault="00320840" w:rsidP="000A5080">
            <w:pPr>
              <w:pStyle w:val="TableParagraph"/>
              <w:spacing w:before="33"/>
              <w:ind w:left="367"/>
              <w:rPr>
                <w:sz w:val="19"/>
              </w:rPr>
            </w:pPr>
            <w:r w:rsidRPr="00E27B7E">
              <w:rPr>
                <w:sz w:val="19"/>
              </w:rPr>
              <w:t>20 928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B952B2" w:rsidP="003D5AF6">
            <w:pPr>
              <w:pStyle w:val="TableParagraph"/>
              <w:spacing w:before="33"/>
              <w:ind w:left="705"/>
              <w:rPr>
                <w:b/>
                <w:sz w:val="19"/>
              </w:rPr>
            </w:pPr>
            <w:r w:rsidRPr="00E27B7E">
              <w:rPr>
                <w:b/>
                <w:sz w:val="19"/>
              </w:rPr>
              <w:t>77</w:t>
            </w:r>
          </w:p>
        </w:tc>
        <w:tc>
          <w:tcPr>
            <w:tcW w:w="2260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E27B7E" w:rsidP="000A5080">
            <w:pPr>
              <w:pStyle w:val="TableParagraph"/>
              <w:spacing w:before="33"/>
              <w:ind w:left="1013" w:right="995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90</w:t>
            </w:r>
          </w:p>
        </w:tc>
      </w:tr>
      <w:tr w:rsidR="00E27B7E" w:rsidRPr="00E27B7E" w:rsidTr="000A5080">
        <w:trPr>
          <w:trHeight w:val="272"/>
        </w:trPr>
        <w:tc>
          <w:tcPr>
            <w:tcW w:w="1929" w:type="dxa"/>
          </w:tcPr>
          <w:p w:rsidR="000A5080" w:rsidRPr="00E27B7E" w:rsidRDefault="000A5080" w:rsidP="000A5080">
            <w:pPr>
              <w:pStyle w:val="TableParagraph"/>
              <w:spacing w:before="33"/>
              <w:ind w:left="110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Total</w:t>
            </w:r>
          </w:p>
        </w:tc>
        <w:tc>
          <w:tcPr>
            <w:tcW w:w="1406" w:type="dxa"/>
            <w:shd w:val="clear" w:color="auto" w:fill="E6E7E8"/>
          </w:tcPr>
          <w:p w:rsidR="000A5080" w:rsidRPr="00E27B7E" w:rsidRDefault="000A5080" w:rsidP="000A508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8" w:type="dxa"/>
            <w:shd w:val="clear" w:color="auto" w:fill="E6E7E8"/>
          </w:tcPr>
          <w:p w:rsidR="000A5080" w:rsidRPr="00E27B7E" w:rsidRDefault="000A5080" w:rsidP="000A508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8" w:type="dxa"/>
            <w:shd w:val="clear" w:color="auto" w:fill="E6E7E8"/>
          </w:tcPr>
          <w:p w:rsidR="000A5080" w:rsidRPr="00E27B7E" w:rsidRDefault="000A5080" w:rsidP="000A508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0A5080" w:rsidRPr="00E27B7E" w:rsidRDefault="00B952B2" w:rsidP="003D5AF6">
            <w:pPr>
              <w:pStyle w:val="TableParagraph"/>
              <w:spacing w:before="33"/>
              <w:ind w:left="705"/>
              <w:rPr>
                <w:b/>
                <w:sz w:val="19"/>
              </w:rPr>
            </w:pPr>
            <w:r w:rsidRPr="00E27B7E">
              <w:rPr>
                <w:b/>
                <w:sz w:val="19"/>
              </w:rPr>
              <w:t>80</w:t>
            </w:r>
          </w:p>
        </w:tc>
        <w:tc>
          <w:tcPr>
            <w:tcW w:w="2260" w:type="dxa"/>
            <w:tcBorders>
              <w:left w:val="single" w:sz="12" w:space="0" w:color="231F20"/>
              <w:bottom w:val="double" w:sz="1" w:space="0" w:color="231F20"/>
              <w:right w:val="single" w:sz="12" w:space="0" w:color="231F20"/>
            </w:tcBorders>
            <w:shd w:val="clear" w:color="auto" w:fill="8CD4E2"/>
          </w:tcPr>
          <w:p w:rsidR="000A5080" w:rsidRPr="00E27B7E" w:rsidRDefault="00E27B7E" w:rsidP="000A5080">
            <w:pPr>
              <w:pStyle w:val="TableParagraph"/>
              <w:spacing w:before="33"/>
              <w:ind w:left="1013" w:right="995"/>
              <w:jc w:val="center"/>
              <w:rPr>
                <w:b/>
                <w:sz w:val="19"/>
              </w:rPr>
            </w:pPr>
            <w:r w:rsidRPr="00E27B7E">
              <w:rPr>
                <w:b/>
                <w:w w:val="105"/>
                <w:sz w:val="19"/>
              </w:rPr>
              <w:t>90</w:t>
            </w:r>
          </w:p>
        </w:tc>
      </w:tr>
    </w:tbl>
    <w:p w:rsidR="003D7871" w:rsidRPr="00E27B7E" w:rsidRDefault="003D7871" w:rsidP="00197E39">
      <w:pPr>
        <w:tabs>
          <w:tab w:val="left" w:pos="1860"/>
        </w:tabs>
        <w:ind w:left="1276"/>
        <w:rPr>
          <w:sz w:val="20"/>
        </w:rPr>
      </w:pPr>
    </w:p>
    <w:p w:rsidR="00197E39" w:rsidRPr="00E27B7E" w:rsidRDefault="003D5AF6" w:rsidP="00197E39">
      <w:pPr>
        <w:tabs>
          <w:tab w:val="left" w:pos="1860"/>
        </w:tabs>
        <w:ind w:left="1276" w:right="655"/>
        <w:jc w:val="both"/>
        <w:rPr>
          <w:sz w:val="20"/>
          <w:lang w:val="fr-FR"/>
        </w:rPr>
      </w:pPr>
      <w:r w:rsidRPr="00E27B7E">
        <w:rPr>
          <w:sz w:val="20"/>
          <w:lang w:val="fr-FR"/>
        </w:rPr>
        <w:t xml:space="preserve">Nota : </w:t>
      </w:r>
      <w:r w:rsidR="00197E39" w:rsidRPr="00E27B7E">
        <w:rPr>
          <w:sz w:val="20"/>
          <w:lang w:val="fr-FR"/>
        </w:rPr>
        <w:t xml:space="preserve">En 2018-2019, les travaux </w:t>
      </w:r>
      <w:r w:rsidR="00394F4A" w:rsidRPr="00E27B7E">
        <w:rPr>
          <w:sz w:val="20"/>
          <w:lang w:val="fr-FR"/>
        </w:rPr>
        <w:t xml:space="preserve">réalisés dans le cadre </w:t>
      </w:r>
      <w:r w:rsidR="00197E39" w:rsidRPr="00E27B7E">
        <w:rPr>
          <w:sz w:val="20"/>
          <w:lang w:val="fr-FR"/>
        </w:rPr>
        <w:t>du Plan Campus ont pour incidences la fermeture temporaire et</w:t>
      </w:r>
      <w:r w:rsidR="00394F4A" w:rsidRPr="00E27B7E">
        <w:rPr>
          <w:sz w:val="20"/>
          <w:lang w:val="fr-FR"/>
        </w:rPr>
        <w:t>/ou</w:t>
      </w:r>
      <w:r w:rsidR="00197E39" w:rsidRPr="00E27B7E">
        <w:rPr>
          <w:sz w:val="20"/>
          <w:lang w:val="fr-FR"/>
        </w:rPr>
        <w:t xml:space="preserve"> l’occupation partielle de plusieurs amphithéâtres et salles banalisées.</w:t>
      </w:r>
    </w:p>
    <w:p w:rsidR="00197E39" w:rsidRDefault="00197E39" w:rsidP="00197E39">
      <w:pPr>
        <w:tabs>
          <w:tab w:val="left" w:pos="1860"/>
        </w:tabs>
        <w:ind w:left="1276"/>
        <w:rPr>
          <w:sz w:val="20"/>
          <w:lang w:val="fr-FR"/>
        </w:rPr>
      </w:pPr>
    </w:p>
    <w:tbl>
      <w:tblPr>
        <w:tblStyle w:val="TableNormal"/>
        <w:tblW w:w="0" w:type="auto"/>
        <w:tblInd w:w="124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9"/>
        <w:gridCol w:w="1406"/>
        <w:gridCol w:w="1228"/>
        <w:gridCol w:w="1228"/>
        <w:gridCol w:w="1583"/>
        <w:gridCol w:w="2260"/>
      </w:tblGrid>
      <w:tr w:rsidR="008B0FEA" w:rsidRPr="005E4C3F" w:rsidTr="00682FAC">
        <w:trPr>
          <w:trHeight w:val="291"/>
        </w:trPr>
        <w:tc>
          <w:tcPr>
            <w:tcW w:w="1929" w:type="dxa"/>
            <w:vMerge w:val="restart"/>
          </w:tcPr>
          <w:p w:rsidR="008B0FEA" w:rsidRPr="00E27B7E" w:rsidRDefault="008B0FEA" w:rsidP="00682FAC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:rsidR="008B0FEA" w:rsidRPr="005E4C3F" w:rsidRDefault="008B0FEA" w:rsidP="00682FAC">
            <w:pPr>
              <w:pStyle w:val="TableParagraph"/>
              <w:spacing w:before="1" w:line="264" w:lineRule="auto"/>
              <w:ind w:left="706" w:right="321" w:hanging="356"/>
              <w:rPr>
                <w:b/>
                <w:sz w:val="19"/>
                <w:lang w:val="fr-FR"/>
              </w:rPr>
            </w:pPr>
            <w:r w:rsidRPr="005E4C3F">
              <w:rPr>
                <w:b/>
                <w:w w:val="105"/>
                <w:sz w:val="19"/>
                <w:lang w:val="fr-FR"/>
              </w:rPr>
              <w:t>Occupation des locaux</w:t>
            </w:r>
          </w:p>
        </w:tc>
        <w:tc>
          <w:tcPr>
            <w:tcW w:w="5445" w:type="dxa"/>
            <w:gridSpan w:val="4"/>
            <w:tcBorders>
              <w:right w:val="single" w:sz="12" w:space="0" w:color="231F20"/>
            </w:tcBorders>
          </w:tcPr>
          <w:p w:rsidR="008B0FEA" w:rsidRPr="005E4C3F" w:rsidRDefault="00824D85" w:rsidP="00682FAC">
            <w:pPr>
              <w:pStyle w:val="TableParagraph"/>
              <w:spacing w:before="47"/>
              <w:ind w:left="1788"/>
              <w:rPr>
                <w:b/>
                <w:color w:val="FF0000"/>
                <w:sz w:val="19"/>
                <w:lang w:val="fr-FR"/>
              </w:rPr>
            </w:pPr>
            <w:r w:rsidRPr="005E4C3F">
              <w:rPr>
                <w:b/>
                <w:w w:val="105"/>
                <w:sz w:val="19"/>
                <w:lang w:val="fr-FR"/>
              </w:rPr>
              <w:t>Situation 2020 (2019-2020</w:t>
            </w:r>
            <w:r w:rsidR="008B0FEA" w:rsidRPr="005E4C3F">
              <w:rPr>
                <w:b/>
                <w:w w:val="105"/>
                <w:sz w:val="19"/>
                <w:lang w:val="fr-FR"/>
              </w:rPr>
              <w:t>)</w:t>
            </w:r>
          </w:p>
        </w:tc>
        <w:tc>
          <w:tcPr>
            <w:tcW w:w="2260" w:type="dxa"/>
            <w:vMerge w:val="restart"/>
            <w:tcBorders>
              <w:top w:val="double" w:sz="1" w:space="0" w:color="231F20"/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8B0FEA" w:rsidRPr="005E4C3F" w:rsidRDefault="008B0FEA" w:rsidP="00682FAC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:rsidR="008B0FEA" w:rsidRPr="005E4C3F" w:rsidRDefault="008B0FEA" w:rsidP="00682FAC">
            <w:pPr>
              <w:pStyle w:val="TableParagraph"/>
              <w:spacing w:before="1" w:line="264" w:lineRule="auto"/>
              <w:ind w:left="504" w:right="365" w:hanging="105"/>
              <w:rPr>
                <w:b/>
                <w:sz w:val="19"/>
                <w:lang w:val="fr-FR"/>
              </w:rPr>
            </w:pPr>
            <w:r w:rsidRPr="005E4C3F">
              <w:rPr>
                <w:b/>
                <w:w w:val="105"/>
                <w:sz w:val="19"/>
                <w:lang w:val="fr-FR"/>
              </w:rPr>
              <w:t>Taux d’occupation attendu en 2020*</w:t>
            </w:r>
          </w:p>
        </w:tc>
      </w:tr>
      <w:tr w:rsidR="008B0FEA" w:rsidRPr="005E4C3F" w:rsidTr="00682FAC">
        <w:trPr>
          <w:trHeight w:val="719"/>
        </w:trPr>
        <w:tc>
          <w:tcPr>
            <w:tcW w:w="1929" w:type="dxa"/>
            <w:vMerge/>
            <w:tcBorders>
              <w:top w:val="nil"/>
            </w:tcBorders>
          </w:tcPr>
          <w:p w:rsidR="008B0FEA" w:rsidRPr="005E4C3F" w:rsidRDefault="008B0FEA" w:rsidP="00682FAC">
            <w:pPr>
              <w:rPr>
                <w:sz w:val="2"/>
                <w:szCs w:val="2"/>
                <w:lang w:val="fr-FR"/>
              </w:rPr>
            </w:pPr>
          </w:p>
        </w:tc>
        <w:tc>
          <w:tcPr>
            <w:tcW w:w="1406" w:type="dxa"/>
          </w:tcPr>
          <w:p w:rsidR="008B0FEA" w:rsidRPr="005E4C3F" w:rsidRDefault="008B0FEA" w:rsidP="00682FAC">
            <w:pPr>
              <w:pStyle w:val="TableParagraph"/>
              <w:spacing w:before="13" w:line="264" w:lineRule="auto"/>
              <w:ind w:left="228" w:right="207"/>
              <w:jc w:val="center"/>
              <w:rPr>
                <w:b/>
                <w:sz w:val="19"/>
                <w:lang w:val="fr-FR"/>
              </w:rPr>
            </w:pPr>
            <w:r w:rsidRPr="005E4C3F">
              <w:rPr>
                <w:b/>
                <w:w w:val="105"/>
                <w:sz w:val="19"/>
                <w:lang w:val="fr-FR"/>
              </w:rPr>
              <w:t>Nombre d’heures</w:t>
            </w:r>
          </w:p>
          <w:p w:rsidR="008B0FEA" w:rsidRPr="005E4C3F" w:rsidRDefault="008B0FEA" w:rsidP="00682FAC">
            <w:pPr>
              <w:pStyle w:val="TableParagraph"/>
              <w:spacing w:before="1" w:line="206" w:lineRule="exact"/>
              <w:ind w:left="228" w:right="209"/>
              <w:jc w:val="center"/>
              <w:rPr>
                <w:b/>
                <w:sz w:val="19"/>
              </w:rPr>
            </w:pPr>
            <w:r w:rsidRPr="005E4C3F">
              <w:rPr>
                <w:b/>
                <w:w w:val="105"/>
                <w:sz w:val="19"/>
                <w:lang w:val="fr-FR"/>
              </w:rPr>
              <w:t>d’utilisa</w:t>
            </w:r>
            <w:proofErr w:type="spellStart"/>
            <w:r w:rsidRPr="005E4C3F">
              <w:rPr>
                <w:b/>
                <w:w w:val="105"/>
                <w:sz w:val="19"/>
              </w:rPr>
              <w:t>tion</w:t>
            </w:r>
            <w:proofErr w:type="spellEnd"/>
          </w:p>
        </w:tc>
        <w:tc>
          <w:tcPr>
            <w:tcW w:w="1228" w:type="dxa"/>
          </w:tcPr>
          <w:p w:rsidR="008B0FEA" w:rsidRPr="005E4C3F" w:rsidRDefault="008B0FEA" w:rsidP="00682FAC">
            <w:pPr>
              <w:pStyle w:val="TableParagraph"/>
              <w:spacing w:before="133" w:line="264" w:lineRule="auto"/>
              <w:ind w:left="388" w:right="156" w:hanging="201"/>
              <w:rPr>
                <w:b/>
                <w:sz w:val="19"/>
              </w:rPr>
            </w:pPr>
            <w:proofErr w:type="spellStart"/>
            <w:r w:rsidRPr="005E4C3F">
              <w:rPr>
                <w:b/>
                <w:w w:val="105"/>
                <w:sz w:val="19"/>
              </w:rPr>
              <w:t>Nombre</w:t>
            </w:r>
            <w:proofErr w:type="spellEnd"/>
            <w:r w:rsidRPr="005E4C3F">
              <w:rPr>
                <w:b/>
                <w:w w:val="105"/>
                <w:sz w:val="19"/>
              </w:rPr>
              <w:t xml:space="preserve"> de salles</w:t>
            </w:r>
          </w:p>
        </w:tc>
        <w:tc>
          <w:tcPr>
            <w:tcW w:w="1228" w:type="dxa"/>
          </w:tcPr>
          <w:p w:rsidR="008B0FEA" w:rsidRPr="005E4C3F" w:rsidRDefault="008B0FEA" w:rsidP="00682FAC">
            <w:pPr>
              <w:pStyle w:val="TableParagraph"/>
              <w:spacing w:before="13"/>
              <w:ind w:left="280" w:firstLine="141"/>
              <w:rPr>
                <w:b/>
                <w:sz w:val="19"/>
              </w:rPr>
            </w:pPr>
            <w:r w:rsidRPr="005E4C3F">
              <w:rPr>
                <w:b/>
                <w:w w:val="105"/>
                <w:sz w:val="19"/>
              </w:rPr>
              <w:t>Total</w:t>
            </w:r>
          </w:p>
          <w:p w:rsidR="008B0FEA" w:rsidRPr="005E4C3F" w:rsidRDefault="008B0FEA" w:rsidP="00682FAC">
            <w:pPr>
              <w:pStyle w:val="TableParagraph"/>
              <w:spacing w:line="240" w:lineRule="atLeast"/>
              <w:ind w:left="280" w:right="261"/>
              <w:jc w:val="center"/>
              <w:rPr>
                <w:b/>
                <w:sz w:val="19"/>
              </w:rPr>
            </w:pPr>
            <w:r w:rsidRPr="005E4C3F">
              <w:rPr>
                <w:b/>
                <w:w w:val="105"/>
                <w:sz w:val="19"/>
              </w:rPr>
              <w:t>surfaces</w:t>
            </w:r>
            <w:r w:rsidRPr="005E4C3F">
              <w:rPr>
                <w:b/>
                <w:spacing w:val="1"/>
                <w:w w:val="103"/>
                <w:sz w:val="19"/>
              </w:rPr>
              <w:t xml:space="preserve"> </w:t>
            </w:r>
            <w:r w:rsidR="008B0AE2" w:rsidRPr="005E4C3F">
              <w:rPr>
                <w:b/>
                <w:w w:val="105"/>
                <w:sz w:val="19"/>
              </w:rPr>
              <w:t>SUB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8B0FEA" w:rsidRPr="005E4C3F" w:rsidRDefault="008B0FEA" w:rsidP="00682FAC">
            <w:pPr>
              <w:pStyle w:val="TableParagraph"/>
              <w:spacing w:before="133" w:line="264" w:lineRule="auto"/>
              <w:ind w:left="117" w:right="71" w:firstLine="487"/>
              <w:rPr>
                <w:b/>
                <w:sz w:val="19"/>
              </w:rPr>
            </w:pPr>
            <w:proofErr w:type="spellStart"/>
            <w:r w:rsidRPr="005E4C3F">
              <w:rPr>
                <w:b/>
                <w:w w:val="105"/>
                <w:sz w:val="19"/>
              </w:rPr>
              <w:t>Taux</w:t>
            </w:r>
            <w:proofErr w:type="spellEnd"/>
            <w:r w:rsidRPr="005E4C3F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5E4C3F">
              <w:rPr>
                <w:b/>
                <w:w w:val="105"/>
                <w:sz w:val="19"/>
              </w:rPr>
              <w:t>d’occupation</w:t>
            </w:r>
            <w:proofErr w:type="spellEnd"/>
            <w:r w:rsidRPr="005E4C3F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5E4C3F">
              <w:rPr>
                <w:b/>
                <w:w w:val="105"/>
                <w:sz w:val="19"/>
              </w:rPr>
              <w:t>réel</w:t>
            </w:r>
            <w:proofErr w:type="spellEnd"/>
          </w:p>
        </w:tc>
        <w:tc>
          <w:tcPr>
            <w:tcW w:w="2260" w:type="dxa"/>
            <w:vMerge/>
            <w:tcBorders>
              <w:top w:val="nil"/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8B0FEA" w:rsidRPr="005E4C3F" w:rsidRDefault="008B0FEA" w:rsidP="00682FAC">
            <w:pPr>
              <w:rPr>
                <w:sz w:val="2"/>
                <w:szCs w:val="2"/>
              </w:rPr>
            </w:pPr>
          </w:p>
        </w:tc>
      </w:tr>
      <w:tr w:rsidR="008B0FEA" w:rsidRPr="005E4C3F" w:rsidTr="00682FAC">
        <w:trPr>
          <w:trHeight w:val="287"/>
        </w:trPr>
        <w:tc>
          <w:tcPr>
            <w:tcW w:w="1929" w:type="dxa"/>
          </w:tcPr>
          <w:p w:rsidR="008B0FEA" w:rsidRPr="005E4C3F" w:rsidRDefault="008B0FEA" w:rsidP="00682FAC">
            <w:pPr>
              <w:pStyle w:val="TableParagraph"/>
              <w:spacing w:before="37"/>
              <w:ind w:left="110"/>
              <w:rPr>
                <w:sz w:val="19"/>
              </w:rPr>
            </w:pPr>
            <w:proofErr w:type="spellStart"/>
            <w:r w:rsidRPr="005E4C3F">
              <w:rPr>
                <w:w w:val="105"/>
                <w:sz w:val="19"/>
              </w:rPr>
              <w:t>Amphithéâtres</w:t>
            </w:r>
            <w:proofErr w:type="spellEnd"/>
          </w:p>
        </w:tc>
        <w:tc>
          <w:tcPr>
            <w:tcW w:w="1406" w:type="dxa"/>
          </w:tcPr>
          <w:p w:rsidR="008B0FEA" w:rsidRPr="005E4C3F" w:rsidRDefault="00824D85" w:rsidP="00682FAC">
            <w:pPr>
              <w:pStyle w:val="TableParagraph"/>
              <w:spacing w:before="37"/>
              <w:ind w:left="228" w:right="209"/>
              <w:jc w:val="center"/>
              <w:rPr>
                <w:sz w:val="19"/>
              </w:rPr>
            </w:pPr>
            <w:r w:rsidRPr="005E4C3F">
              <w:rPr>
                <w:sz w:val="19"/>
              </w:rPr>
              <w:t>22 481</w:t>
            </w:r>
          </w:p>
        </w:tc>
        <w:tc>
          <w:tcPr>
            <w:tcW w:w="1228" w:type="dxa"/>
          </w:tcPr>
          <w:p w:rsidR="008B0FEA" w:rsidRPr="005E4C3F" w:rsidRDefault="00824D85" w:rsidP="00682FAC">
            <w:pPr>
              <w:pStyle w:val="TableParagraph"/>
              <w:spacing w:before="37"/>
              <w:ind w:right="508"/>
              <w:jc w:val="right"/>
              <w:rPr>
                <w:sz w:val="19"/>
              </w:rPr>
            </w:pPr>
            <w:r w:rsidRPr="005E4C3F">
              <w:rPr>
                <w:sz w:val="19"/>
              </w:rPr>
              <w:t>27</w:t>
            </w:r>
          </w:p>
        </w:tc>
        <w:tc>
          <w:tcPr>
            <w:tcW w:w="1228" w:type="dxa"/>
          </w:tcPr>
          <w:p w:rsidR="008B0FEA" w:rsidRPr="005E4C3F" w:rsidRDefault="00824D85" w:rsidP="00682FAC">
            <w:pPr>
              <w:pStyle w:val="TableParagraph"/>
              <w:spacing w:before="37"/>
              <w:ind w:left="412"/>
              <w:rPr>
                <w:sz w:val="19"/>
              </w:rPr>
            </w:pPr>
            <w:r w:rsidRPr="005E4C3F">
              <w:rPr>
                <w:sz w:val="19"/>
              </w:rPr>
              <w:t>5 302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8B0FEA" w:rsidRPr="005E4C3F" w:rsidRDefault="00824D85" w:rsidP="00682FAC">
            <w:pPr>
              <w:pStyle w:val="TableParagraph"/>
              <w:spacing w:before="37"/>
              <w:ind w:left="659"/>
              <w:rPr>
                <w:b/>
                <w:sz w:val="19"/>
              </w:rPr>
            </w:pPr>
            <w:r w:rsidRPr="005E4C3F">
              <w:rPr>
                <w:b/>
                <w:sz w:val="19"/>
              </w:rPr>
              <w:t xml:space="preserve"> 74</w:t>
            </w:r>
          </w:p>
        </w:tc>
        <w:tc>
          <w:tcPr>
            <w:tcW w:w="2260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8B0FEA" w:rsidRPr="005E4C3F" w:rsidRDefault="008B0FEA" w:rsidP="00682FAC">
            <w:pPr>
              <w:pStyle w:val="TableParagraph"/>
              <w:spacing w:before="37"/>
              <w:ind w:left="1013" w:right="995"/>
              <w:jc w:val="center"/>
              <w:rPr>
                <w:b/>
                <w:sz w:val="19"/>
              </w:rPr>
            </w:pPr>
            <w:r w:rsidRPr="005E4C3F">
              <w:rPr>
                <w:b/>
                <w:w w:val="105"/>
                <w:sz w:val="19"/>
              </w:rPr>
              <w:t>90</w:t>
            </w:r>
          </w:p>
        </w:tc>
      </w:tr>
      <w:tr w:rsidR="008B0FEA" w:rsidRPr="005E4C3F" w:rsidTr="00682FAC">
        <w:trPr>
          <w:trHeight w:val="282"/>
        </w:trPr>
        <w:tc>
          <w:tcPr>
            <w:tcW w:w="1929" w:type="dxa"/>
          </w:tcPr>
          <w:p w:rsidR="008B0FEA" w:rsidRPr="005E4C3F" w:rsidRDefault="008B0FEA" w:rsidP="00682FAC">
            <w:pPr>
              <w:pStyle w:val="TableParagraph"/>
              <w:spacing w:before="33"/>
              <w:ind w:left="110"/>
              <w:rPr>
                <w:sz w:val="19"/>
              </w:rPr>
            </w:pPr>
            <w:r w:rsidRPr="005E4C3F">
              <w:rPr>
                <w:w w:val="105"/>
                <w:sz w:val="19"/>
              </w:rPr>
              <w:t xml:space="preserve">Salles </w:t>
            </w:r>
            <w:proofErr w:type="spellStart"/>
            <w:r w:rsidRPr="005E4C3F">
              <w:rPr>
                <w:w w:val="105"/>
                <w:sz w:val="19"/>
              </w:rPr>
              <w:t>banalisées</w:t>
            </w:r>
            <w:proofErr w:type="spellEnd"/>
          </w:p>
        </w:tc>
        <w:tc>
          <w:tcPr>
            <w:tcW w:w="1406" w:type="dxa"/>
          </w:tcPr>
          <w:p w:rsidR="008B0FEA" w:rsidRPr="005E4C3F" w:rsidRDefault="00824D85" w:rsidP="00682FAC">
            <w:pPr>
              <w:pStyle w:val="TableParagraph"/>
              <w:spacing w:before="33"/>
              <w:ind w:left="228" w:right="207"/>
              <w:jc w:val="center"/>
              <w:rPr>
                <w:sz w:val="19"/>
              </w:rPr>
            </w:pPr>
            <w:r w:rsidRPr="005E4C3F">
              <w:rPr>
                <w:sz w:val="19"/>
              </w:rPr>
              <w:t>238 996</w:t>
            </w:r>
          </w:p>
        </w:tc>
        <w:tc>
          <w:tcPr>
            <w:tcW w:w="1228" w:type="dxa"/>
          </w:tcPr>
          <w:p w:rsidR="008B0FEA" w:rsidRPr="005E4C3F" w:rsidRDefault="00824D85" w:rsidP="00682FAC">
            <w:pPr>
              <w:pStyle w:val="TableParagraph"/>
              <w:spacing w:before="33"/>
              <w:ind w:right="462"/>
              <w:jc w:val="right"/>
              <w:rPr>
                <w:sz w:val="19"/>
              </w:rPr>
            </w:pPr>
            <w:r w:rsidRPr="005E4C3F">
              <w:rPr>
                <w:sz w:val="19"/>
              </w:rPr>
              <w:t>305</w:t>
            </w:r>
          </w:p>
        </w:tc>
        <w:tc>
          <w:tcPr>
            <w:tcW w:w="1228" w:type="dxa"/>
          </w:tcPr>
          <w:p w:rsidR="008B0FEA" w:rsidRPr="005E4C3F" w:rsidRDefault="00824D85" w:rsidP="00682FAC">
            <w:pPr>
              <w:pStyle w:val="TableParagraph"/>
              <w:spacing w:before="33"/>
              <w:ind w:left="367"/>
              <w:rPr>
                <w:sz w:val="19"/>
              </w:rPr>
            </w:pPr>
            <w:r w:rsidRPr="005E4C3F">
              <w:rPr>
                <w:sz w:val="19"/>
              </w:rPr>
              <w:t>17 479</w:t>
            </w: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8B0FEA" w:rsidRPr="005E4C3F" w:rsidRDefault="00824D85" w:rsidP="00682FAC">
            <w:pPr>
              <w:pStyle w:val="TableParagraph"/>
              <w:spacing w:before="33"/>
              <w:ind w:left="705"/>
              <w:rPr>
                <w:b/>
                <w:sz w:val="19"/>
              </w:rPr>
            </w:pPr>
            <w:r w:rsidRPr="005E4C3F">
              <w:rPr>
                <w:b/>
                <w:sz w:val="19"/>
              </w:rPr>
              <w:t>70</w:t>
            </w:r>
          </w:p>
        </w:tc>
        <w:tc>
          <w:tcPr>
            <w:tcW w:w="2260" w:type="dxa"/>
            <w:tcBorders>
              <w:left w:val="single" w:sz="12" w:space="0" w:color="231F20"/>
              <w:right w:val="single" w:sz="12" w:space="0" w:color="231F20"/>
            </w:tcBorders>
            <w:shd w:val="clear" w:color="auto" w:fill="8CD4E2"/>
          </w:tcPr>
          <w:p w:rsidR="008B0FEA" w:rsidRPr="005E4C3F" w:rsidRDefault="008B0FEA" w:rsidP="00682FAC">
            <w:pPr>
              <w:pStyle w:val="TableParagraph"/>
              <w:spacing w:before="33"/>
              <w:ind w:left="1013" w:right="995"/>
              <w:jc w:val="center"/>
              <w:rPr>
                <w:b/>
                <w:sz w:val="19"/>
              </w:rPr>
            </w:pPr>
            <w:r w:rsidRPr="005E4C3F">
              <w:rPr>
                <w:b/>
                <w:w w:val="105"/>
                <w:sz w:val="19"/>
              </w:rPr>
              <w:t>90</w:t>
            </w:r>
          </w:p>
        </w:tc>
      </w:tr>
      <w:tr w:rsidR="008B0FEA" w:rsidRPr="00E27B7E" w:rsidTr="00682FAC">
        <w:trPr>
          <w:trHeight w:val="272"/>
        </w:trPr>
        <w:tc>
          <w:tcPr>
            <w:tcW w:w="1929" w:type="dxa"/>
          </w:tcPr>
          <w:p w:rsidR="008B0FEA" w:rsidRPr="005E4C3F" w:rsidRDefault="008B0FEA" w:rsidP="00682FAC">
            <w:pPr>
              <w:pStyle w:val="TableParagraph"/>
              <w:spacing w:before="33"/>
              <w:ind w:left="110"/>
              <w:rPr>
                <w:b/>
                <w:sz w:val="19"/>
              </w:rPr>
            </w:pPr>
            <w:r w:rsidRPr="005E4C3F">
              <w:rPr>
                <w:b/>
                <w:w w:val="105"/>
                <w:sz w:val="19"/>
              </w:rPr>
              <w:t>Total</w:t>
            </w:r>
          </w:p>
        </w:tc>
        <w:tc>
          <w:tcPr>
            <w:tcW w:w="1406" w:type="dxa"/>
            <w:shd w:val="clear" w:color="auto" w:fill="E6E7E8"/>
          </w:tcPr>
          <w:p w:rsidR="008B0FEA" w:rsidRPr="005E4C3F" w:rsidRDefault="008B0FEA" w:rsidP="00682F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8" w:type="dxa"/>
            <w:shd w:val="clear" w:color="auto" w:fill="E6E7E8"/>
          </w:tcPr>
          <w:p w:rsidR="008B0FEA" w:rsidRPr="005E4C3F" w:rsidRDefault="008B0FEA" w:rsidP="00682F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8" w:type="dxa"/>
            <w:shd w:val="clear" w:color="auto" w:fill="E6E7E8"/>
          </w:tcPr>
          <w:p w:rsidR="008B0FEA" w:rsidRPr="005E4C3F" w:rsidRDefault="008B0FEA" w:rsidP="00682F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3" w:type="dxa"/>
            <w:tcBorders>
              <w:right w:val="single" w:sz="12" w:space="0" w:color="231F20"/>
            </w:tcBorders>
          </w:tcPr>
          <w:p w:rsidR="008B0FEA" w:rsidRPr="005E4C3F" w:rsidRDefault="00824D85" w:rsidP="00682FAC">
            <w:pPr>
              <w:pStyle w:val="TableParagraph"/>
              <w:spacing w:before="33"/>
              <w:ind w:left="705"/>
              <w:rPr>
                <w:b/>
                <w:sz w:val="19"/>
              </w:rPr>
            </w:pPr>
            <w:r w:rsidRPr="005E4C3F">
              <w:rPr>
                <w:b/>
                <w:sz w:val="19"/>
              </w:rPr>
              <w:t>70</w:t>
            </w:r>
          </w:p>
        </w:tc>
        <w:tc>
          <w:tcPr>
            <w:tcW w:w="2260" w:type="dxa"/>
            <w:tcBorders>
              <w:left w:val="single" w:sz="12" w:space="0" w:color="231F20"/>
              <w:bottom w:val="double" w:sz="1" w:space="0" w:color="231F20"/>
              <w:right w:val="single" w:sz="12" w:space="0" w:color="231F20"/>
            </w:tcBorders>
            <w:shd w:val="clear" w:color="auto" w:fill="8CD4E2"/>
          </w:tcPr>
          <w:p w:rsidR="008B0FEA" w:rsidRPr="005E4C3F" w:rsidRDefault="008B0FEA" w:rsidP="00682FAC">
            <w:pPr>
              <w:pStyle w:val="TableParagraph"/>
              <w:spacing w:before="33"/>
              <w:ind w:left="1013" w:right="995"/>
              <w:jc w:val="center"/>
              <w:rPr>
                <w:b/>
                <w:sz w:val="19"/>
              </w:rPr>
            </w:pPr>
            <w:r w:rsidRPr="005E4C3F">
              <w:rPr>
                <w:b/>
                <w:w w:val="105"/>
                <w:sz w:val="19"/>
              </w:rPr>
              <w:t>90</w:t>
            </w:r>
          </w:p>
        </w:tc>
      </w:tr>
    </w:tbl>
    <w:p w:rsidR="008B0FEA" w:rsidRDefault="008B0FEA" w:rsidP="00197E39">
      <w:pPr>
        <w:tabs>
          <w:tab w:val="left" w:pos="1860"/>
        </w:tabs>
        <w:ind w:left="1276"/>
        <w:rPr>
          <w:sz w:val="20"/>
          <w:lang w:val="fr-FR"/>
        </w:rPr>
      </w:pPr>
    </w:p>
    <w:p w:rsidR="008B0FEA" w:rsidRDefault="00824D85" w:rsidP="00824D85">
      <w:pPr>
        <w:tabs>
          <w:tab w:val="left" w:pos="1860"/>
        </w:tabs>
        <w:ind w:left="1276" w:right="655"/>
        <w:jc w:val="both"/>
        <w:rPr>
          <w:sz w:val="20"/>
          <w:lang w:val="fr-FR"/>
        </w:rPr>
      </w:pPr>
      <w:r w:rsidRPr="00824D85">
        <w:rPr>
          <w:sz w:val="20"/>
          <w:lang w:val="fr-FR"/>
        </w:rPr>
        <w:t>Nota : En 2019-2020 un certain nombre d'amphithéâtres et de salles banalisées sont réouverts après travaux du Plan Campus, ces mêmes travaux ont pour incidences la fermeture temporaire et/ou l’occupation partielle de plusieurs amphithéâtres et salles banalisées.</w:t>
      </w:r>
    </w:p>
    <w:p w:rsidR="008B0AE2" w:rsidRDefault="008B0AE2" w:rsidP="00824D85">
      <w:pPr>
        <w:tabs>
          <w:tab w:val="left" w:pos="1860"/>
        </w:tabs>
        <w:ind w:left="1276" w:right="655"/>
        <w:jc w:val="both"/>
        <w:rPr>
          <w:sz w:val="20"/>
          <w:lang w:val="fr-FR"/>
        </w:rPr>
      </w:pPr>
      <w:r>
        <w:rPr>
          <w:sz w:val="20"/>
          <w:lang w:val="fr-FR"/>
        </w:rPr>
        <w:t>La surface de référence retenue est la SUB comme dans le Référentiel Technique ESR.</w:t>
      </w:r>
    </w:p>
    <w:p w:rsidR="008B0FEA" w:rsidRPr="00197E39" w:rsidRDefault="008B0FEA" w:rsidP="00197E39">
      <w:pPr>
        <w:tabs>
          <w:tab w:val="left" w:pos="1860"/>
        </w:tabs>
        <w:ind w:left="1276"/>
        <w:rPr>
          <w:sz w:val="20"/>
          <w:lang w:val="fr-FR"/>
        </w:rPr>
      </w:pPr>
    </w:p>
    <w:p w:rsidR="000A5080" w:rsidRDefault="00E27B7E" w:rsidP="00824D85">
      <w:pPr>
        <w:tabs>
          <w:tab w:val="left" w:pos="1860"/>
        </w:tabs>
        <w:ind w:left="1276" w:right="513"/>
        <w:rPr>
          <w:sz w:val="20"/>
          <w:lang w:val="fr-FR"/>
        </w:rPr>
      </w:pPr>
      <w:r>
        <w:rPr>
          <w:sz w:val="20"/>
          <w:lang w:val="fr-FR"/>
        </w:rPr>
        <w:t>* Le taux a été déterminé à 80% par rapport à une occupation optimale de nos locaux estimée à 1260 h par an. Rapporté au quota</w:t>
      </w:r>
      <w:r w:rsidR="002B1C86">
        <w:rPr>
          <w:sz w:val="20"/>
          <w:lang w:val="fr-FR"/>
        </w:rPr>
        <w:t xml:space="preserve"> horaire de référence</w:t>
      </w:r>
      <w:r>
        <w:rPr>
          <w:sz w:val="20"/>
          <w:lang w:val="fr-FR"/>
        </w:rPr>
        <w:t xml:space="preserve"> calculé par le Ministère (1120 h) le taux </w:t>
      </w:r>
      <w:r w:rsidR="00826649">
        <w:rPr>
          <w:sz w:val="20"/>
          <w:lang w:val="fr-FR"/>
        </w:rPr>
        <w:t>d’occupation attendu en 2020 s’élève</w:t>
      </w:r>
      <w:r w:rsidR="00B20512">
        <w:rPr>
          <w:sz w:val="20"/>
          <w:lang w:val="fr-FR"/>
        </w:rPr>
        <w:t>ra</w:t>
      </w:r>
    </w:p>
    <w:p w:rsidR="00824D85" w:rsidRDefault="00824D85" w:rsidP="00824D85">
      <w:pPr>
        <w:tabs>
          <w:tab w:val="left" w:pos="1860"/>
        </w:tabs>
        <w:ind w:left="1276" w:right="513"/>
        <w:rPr>
          <w:sz w:val="20"/>
          <w:lang w:val="fr-FR"/>
        </w:rPr>
      </w:pPr>
    </w:p>
    <w:p w:rsidR="00824D85" w:rsidRDefault="008B0AE2" w:rsidP="00824D85">
      <w:pPr>
        <w:tabs>
          <w:tab w:val="left" w:pos="1860"/>
        </w:tabs>
        <w:ind w:left="1276" w:right="513"/>
        <w:rPr>
          <w:sz w:val="20"/>
          <w:lang w:val="fr-FR"/>
        </w:rPr>
      </w:pPr>
      <w:r w:rsidRPr="003D7871">
        <w:rPr>
          <w:noProof/>
          <w:color w:val="FF0000"/>
          <w:lang w:val="fr-FR" w:eastAsia="fr-FR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958850</wp:posOffset>
                </wp:positionH>
                <wp:positionV relativeFrom="paragraph">
                  <wp:posOffset>181610</wp:posOffset>
                </wp:positionV>
                <wp:extent cx="6119495" cy="1143000"/>
                <wp:effectExtent l="0" t="0" r="0" b="0"/>
                <wp:wrapTopAndBottom/>
                <wp:docPr id="13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1143000"/>
                        </a:xfrm>
                        <a:prstGeom prst="rect">
                          <a:avLst/>
                        </a:prstGeom>
                        <a:solidFill>
                          <a:srgbClr val="D9DA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0AE2" w:rsidRDefault="008B0AE2">
                            <w:pPr>
                              <w:spacing w:line="194" w:lineRule="exact"/>
                              <w:ind w:left="28"/>
                              <w:rPr>
                                <w:b/>
                                <w:color w:val="231F20"/>
                                <w:w w:val="105"/>
                                <w:sz w:val="20"/>
                                <w:szCs w:val="20"/>
                                <w:highlight w:val="yellow"/>
                                <w:lang w:val="fr-FR"/>
                              </w:rPr>
                            </w:pPr>
                          </w:p>
                          <w:p w:rsidR="002E55CA" w:rsidRPr="00D52840" w:rsidRDefault="002E55CA">
                            <w:pPr>
                              <w:spacing w:line="194" w:lineRule="exact"/>
                              <w:ind w:left="28"/>
                              <w:rPr>
                                <w:b/>
                                <w:color w:val="231F20"/>
                                <w:w w:val="105"/>
                                <w:sz w:val="20"/>
                                <w:szCs w:val="20"/>
                                <w:u w:val="single"/>
                                <w:lang w:val="fr-FR"/>
                              </w:rPr>
                            </w:pPr>
                            <w:r w:rsidRPr="00D52840">
                              <w:rPr>
                                <w:b/>
                                <w:color w:val="231F20"/>
                                <w:w w:val="105"/>
                                <w:sz w:val="20"/>
                                <w:szCs w:val="20"/>
                                <w:u w:val="single"/>
                                <w:lang w:val="fr-FR"/>
                              </w:rPr>
                              <w:t>Leviers d’action</w:t>
                            </w:r>
                            <w:r w:rsidR="001F2DFA" w:rsidRPr="00D52840">
                              <w:rPr>
                                <w:b/>
                                <w:color w:val="231F20"/>
                                <w:w w:val="105"/>
                                <w:sz w:val="20"/>
                                <w:szCs w:val="20"/>
                                <w:u w:val="single"/>
                                <w:lang w:val="fr-FR"/>
                              </w:rPr>
                              <w:t xml:space="preserve"> 2016</w:t>
                            </w:r>
                          </w:p>
                          <w:p w:rsidR="00003AED" w:rsidRPr="00D52840" w:rsidRDefault="00003AED">
                            <w:pPr>
                              <w:spacing w:line="194" w:lineRule="exact"/>
                              <w:ind w:left="28"/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fr-FR"/>
                              </w:rPr>
                            </w:pPr>
                          </w:p>
                          <w:p w:rsidR="002E55CA" w:rsidRPr="00D52840" w:rsidRDefault="002E55CA" w:rsidP="00824D85">
                            <w:pPr>
                              <w:pStyle w:val="Corpsdetexte"/>
                              <w:spacing w:before="25" w:line="247" w:lineRule="auto"/>
                              <w:ind w:left="28" w:right="117"/>
                              <w:jc w:val="both"/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Optimisation </w:t>
                            </w:r>
                            <w:r w:rsidRPr="00D52840">
                              <w:rPr>
                                <w:color w:val="231F20"/>
                                <w:spacing w:val="2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des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emplois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du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temps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et du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temps universitaire (sans doute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un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levier </w:t>
                            </w:r>
                            <w:proofErr w:type="gramStart"/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à  la</w:t>
                            </w:r>
                            <w:proofErr w:type="gramEnd"/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marge  </w:t>
                            </w:r>
                            <w:r w:rsidRPr="00D52840">
                              <w:rPr>
                                <w:color w:val="231F20"/>
                                <w:spacing w:val="2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car  les 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enseignant.es-chercheur.es 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assument</w:t>
                            </w:r>
                            <w:r w:rsidRPr="00D52840">
                              <w:rPr>
                                <w:color w:val="231F20"/>
                                <w:spacing w:val="9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également</w:t>
                            </w:r>
                            <w:r w:rsidRPr="00D52840">
                              <w:rPr>
                                <w:color w:val="231F20"/>
                                <w:spacing w:val="9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leur</w:t>
                            </w:r>
                            <w:r w:rsidRPr="00D52840">
                              <w:rPr>
                                <w:color w:val="231F20"/>
                                <w:spacing w:val="9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fonction</w:t>
                            </w:r>
                            <w:r w:rsidRPr="00D52840">
                              <w:rPr>
                                <w:color w:val="231F20"/>
                                <w:spacing w:val="1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de</w:t>
                            </w:r>
                            <w:r w:rsidRPr="00D52840">
                              <w:rPr>
                                <w:color w:val="231F20"/>
                                <w:spacing w:val="9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chercheur.es</w:t>
                            </w:r>
                            <w:r w:rsidRPr="00D52840">
                              <w:rPr>
                                <w:color w:val="231F20"/>
                                <w:spacing w:val="9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lorsqu’ils</w:t>
                            </w:r>
                            <w:r w:rsidRPr="00D52840">
                              <w:rPr>
                                <w:color w:val="231F20"/>
                                <w:spacing w:val="1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et</w:t>
                            </w:r>
                            <w:r w:rsidRPr="00D52840">
                              <w:rPr>
                                <w:color w:val="231F20"/>
                                <w:spacing w:val="9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elles</w:t>
                            </w:r>
                            <w:r w:rsidRPr="00D52840">
                              <w:rPr>
                                <w:color w:val="231F20"/>
                                <w:spacing w:val="9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n’enseignent</w:t>
                            </w:r>
                            <w:r w:rsidRPr="00D52840">
                              <w:rPr>
                                <w:color w:val="231F20"/>
                                <w:spacing w:val="1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pas…).</w:t>
                            </w:r>
                          </w:p>
                          <w:p w:rsidR="002E55CA" w:rsidRPr="00824D85" w:rsidRDefault="002E55CA" w:rsidP="00824D85">
                            <w:pPr>
                              <w:pStyle w:val="Corpsdetexte"/>
                              <w:spacing w:before="21" w:line="266" w:lineRule="auto"/>
                              <w:ind w:left="28" w:right="916"/>
                              <w:jc w:val="both"/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Ouverture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nouvelles salles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grandes capacités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et de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deux amphis </w:t>
                            </w:r>
                            <w:r w:rsidRPr="00D52840">
                              <w:rPr>
                                <w:color w:val="231F20"/>
                                <w:spacing w:val="2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sur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site </w:t>
                            </w:r>
                            <w:r w:rsidRPr="00D52840">
                              <w:rPr>
                                <w:color w:val="231F20"/>
                                <w:spacing w:val="2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BDR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(investissements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nécessaires).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Mobilisation</w:t>
                            </w:r>
                            <w:r w:rsidRPr="00D52840">
                              <w:rPr>
                                <w:color w:val="231F20"/>
                                <w:spacing w:val="9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d’autres</w:t>
                            </w:r>
                            <w:r w:rsidRPr="00D52840">
                              <w:rPr>
                                <w:color w:val="231F20"/>
                                <w:spacing w:val="1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sites</w:t>
                            </w:r>
                            <w:r w:rsidRPr="00D52840">
                              <w:rPr>
                                <w:color w:val="231F20"/>
                                <w:spacing w:val="9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d’enseignement</w:t>
                            </w:r>
                            <w:r w:rsidRPr="00D52840">
                              <w:rPr>
                                <w:color w:val="231F20"/>
                                <w:spacing w:val="1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dans</w:t>
                            </w:r>
                            <w:r w:rsidRPr="00D52840">
                              <w:rPr>
                                <w:color w:val="231F20"/>
                                <w:spacing w:val="1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le</w:t>
                            </w:r>
                            <w:r w:rsidRPr="00D52840">
                              <w:rPr>
                                <w:color w:val="231F20"/>
                                <w:spacing w:val="1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cadre</w:t>
                            </w:r>
                            <w:r w:rsidRPr="00D52840">
                              <w:rPr>
                                <w:color w:val="231F20"/>
                                <w:spacing w:val="9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de</w:t>
                            </w:r>
                            <w:r w:rsidRPr="00D52840">
                              <w:rPr>
                                <w:color w:val="231F20"/>
                                <w:spacing w:val="1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la</w:t>
                            </w:r>
                            <w:r w:rsidRPr="00D52840">
                              <w:rPr>
                                <w:color w:val="231F20"/>
                                <w:spacing w:val="9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co</w:t>
                            </w:r>
                            <w:proofErr w:type="spellEnd"/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-accréditation</w:t>
                            </w:r>
                            <w:r w:rsidRPr="00D52840">
                              <w:rPr>
                                <w:color w:val="231F20"/>
                                <w:spacing w:val="1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en</w:t>
                            </w:r>
                            <w:r w:rsidRPr="00D52840">
                              <w:rPr>
                                <w:color w:val="231F20"/>
                                <w:spacing w:val="9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cours.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7" type="#_x0000_t202" style="position:absolute;left:0;text-align:left;margin-left:75.5pt;margin-top:14.3pt;width:481.85pt;height:90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" fillcolor="#d9dadb" stroked="f">
                <v:textbox inset="0,0,0,0">
                  <w:txbxContent>
                    <w:p w:rsidR="008B0AE2" w:rsidRDefault="008B0AE2">
                      <w:pPr>
                        <w:spacing w:line="194" w:lineRule="exact"/>
                        <w:ind w:left="28"/>
                        <w:rPr>
                          <w:b/>
                          <w:color w:val="231F20"/>
                          <w:w w:val="105"/>
                          <w:sz w:val="20"/>
                          <w:szCs w:val="20"/>
                          <w:highlight w:val="yellow"/>
                          <w:lang w:val="fr-FR"/>
                        </w:rPr>
                      </w:pPr>
                    </w:p>
                    <w:p w:rsidR="002E55CA" w:rsidRPr="00D52840" w:rsidRDefault="002E55CA">
                      <w:pPr>
                        <w:spacing w:line="194" w:lineRule="exact"/>
                        <w:ind w:left="28"/>
                        <w:rPr>
                          <w:b/>
                          <w:color w:val="231F20"/>
                          <w:w w:val="105"/>
                          <w:sz w:val="20"/>
                          <w:szCs w:val="20"/>
                          <w:u w:val="single"/>
                          <w:lang w:val="fr-FR"/>
                        </w:rPr>
                      </w:pPr>
                      <w:r w:rsidRPr="00D52840">
                        <w:rPr>
                          <w:b/>
                          <w:color w:val="231F20"/>
                          <w:w w:val="105"/>
                          <w:sz w:val="20"/>
                          <w:szCs w:val="20"/>
                          <w:u w:val="single"/>
                          <w:lang w:val="fr-FR"/>
                        </w:rPr>
                        <w:t>Leviers d’action</w:t>
                      </w:r>
                      <w:r w:rsidR="001F2DFA" w:rsidRPr="00D52840">
                        <w:rPr>
                          <w:b/>
                          <w:color w:val="231F20"/>
                          <w:w w:val="105"/>
                          <w:sz w:val="20"/>
                          <w:szCs w:val="20"/>
                          <w:u w:val="single"/>
                          <w:lang w:val="fr-FR"/>
                        </w:rPr>
                        <w:t xml:space="preserve"> 2016</w:t>
                      </w:r>
                    </w:p>
                    <w:p w:rsidR="00003AED" w:rsidRPr="00D52840" w:rsidRDefault="00003AED">
                      <w:pPr>
                        <w:spacing w:line="194" w:lineRule="exact"/>
                        <w:ind w:left="28"/>
                        <w:rPr>
                          <w:b/>
                          <w:sz w:val="20"/>
                          <w:szCs w:val="20"/>
                          <w:u w:val="single"/>
                          <w:lang w:val="fr-FR"/>
                        </w:rPr>
                      </w:pPr>
                    </w:p>
                    <w:p w:rsidR="002E55CA" w:rsidRPr="00D52840" w:rsidRDefault="002E55CA" w:rsidP="00824D85">
                      <w:pPr>
                        <w:pStyle w:val="Corpsdetexte"/>
                        <w:spacing w:before="25" w:line="247" w:lineRule="auto"/>
                        <w:ind w:left="28" w:right="117"/>
                        <w:jc w:val="both"/>
                        <w:rPr>
                          <w:sz w:val="20"/>
                          <w:szCs w:val="20"/>
                          <w:lang w:val="fr-FR"/>
                        </w:rPr>
                      </w:pP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Optimisation </w:t>
                      </w:r>
                      <w:r w:rsidRPr="00D52840">
                        <w:rPr>
                          <w:color w:val="231F20"/>
                          <w:spacing w:val="2"/>
                          <w:w w:val="105"/>
                          <w:sz w:val="20"/>
                          <w:szCs w:val="20"/>
                          <w:lang w:val="fr-FR"/>
                        </w:rPr>
                        <w:t xml:space="preserve">des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emplois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du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temps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et du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temps universitaire (sans doute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un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levier </w:t>
                      </w:r>
                      <w:proofErr w:type="gramStart"/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>à  la</w:t>
                      </w:r>
                      <w:proofErr w:type="gramEnd"/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 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marge  </w:t>
                      </w:r>
                      <w:r w:rsidRPr="00D52840">
                        <w:rPr>
                          <w:color w:val="231F20"/>
                          <w:spacing w:val="2"/>
                          <w:w w:val="105"/>
                          <w:sz w:val="20"/>
                          <w:szCs w:val="20"/>
                          <w:lang w:val="fr-FR"/>
                        </w:rPr>
                        <w:t xml:space="preserve">car  les 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enseignant.es-chercheur.es 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assument</w:t>
                      </w:r>
                      <w:r w:rsidRPr="00D52840">
                        <w:rPr>
                          <w:color w:val="231F20"/>
                          <w:spacing w:val="9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également</w:t>
                      </w:r>
                      <w:r w:rsidRPr="00D52840">
                        <w:rPr>
                          <w:color w:val="231F20"/>
                          <w:spacing w:val="9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leur</w:t>
                      </w:r>
                      <w:r w:rsidRPr="00D52840">
                        <w:rPr>
                          <w:color w:val="231F20"/>
                          <w:spacing w:val="9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fonction</w:t>
                      </w:r>
                      <w:r w:rsidRPr="00D52840">
                        <w:rPr>
                          <w:color w:val="231F20"/>
                          <w:spacing w:val="10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>de</w:t>
                      </w:r>
                      <w:r w:rsidRPr="00D52840">
                        <w:rPr>
                          <w:color w:val="231F20"/>
                          <w:spacing w:val="9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chercheur.es</w:t>
                      </w:r>
                      <w:r w:rsidRPr="00D52840">
                        <w:rPr>
                          <w:color w:val="231F20"/>
                          <w:spacing w:val="9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lorsqu’ils</w:t>
                      </w:r>
                      <w:r w:rsidRPr="00D52840">
                        <w:rPr>
                          <w:color w:val="231F20"/>
                          <w:spacing w:val="10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>et</w:t>
                      </w:r>
                      <w:r w:rsidRPr="00D52840">
                        <w:rPr>
                          <w:color w:val="231F20"/>
                          <w:spacing w:val="9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elles</w:t>
                      </w:r>
                      <w:r w:rsidRPr="00D52840">
                        <w:rPr>
                          <w:color w:val="231F20"/>
                          <w:spacing w:val="9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n’enseignent</w:t>
                      </w:r>
                      <w:r w:rsidRPr="00D52840">
                        <w:rPr>
                          <w:color w:val="231F20"/>
                          <w:spacing w:val="10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pas…).</w:t>
                      </w:r>
                    </w:p>
                    <w:p w:rsidR="002E55CA" w:rsidRPr="00824D85" w:rsidRDefault="002E55CA" w:rsidP="00824D85">
                      <w:pPr>
                        <w:pStyle w:val="Corpsdetexte"/>
                        <w:spacing w:before="21" w:line="266" w:lineRule="auto"/>
                        <w:ind w:left="28" w:right="916"/>
                        <w:jc w:val="both"/>
                        <w:rPr>
                          <w:sz w:val="20"/>
                          <w:szCs w:val="20"/>
                          <w:lang w:val="fr-FR"/>
                        </w:rPr>
                      </w:pP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Ouverture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nouvelles salles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grandes capacités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et de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deux amphis </w:t>
                      </w:r>
                      <w:r w:rsidRPr="00D52840">
                        <w:rPr>
                          <w:color w:val="231F20"/>
                          <w:spacing w:val="2"/>
                          <w:w w:val="105"/>
                          <w:sz w:val="20"/>
                          <w:szCs w:val="20"/>
                          <w:lang w:val="fr-FR"/>
                        </w:rPr>
                        <w:t xml:space="preserve">sur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site </w:t>
                      </w:r>
                      <w:r w:rsidRPr="00D52840">
                        <w:rPr>
                          <w:color w:val="231F20"/>
                          <w:spacing w:val="2"/>
                          <w:w w:val="105"/>
                          <w:sz w:val="20"/>
                          <w:szCs w:val="20"/>
                          <w:lang w:val="fr-FR"/>
                        </w:rPr>
                        <w:t xml:space="preserve">BDR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(investissements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nécessaires).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Mobilisation</w:t>
                      </w:r>
                      <w:r w:rsidRPr="00D52840">
                        <w:rPr>
                          <w:color w:val="231F20"/>
                          <w:spacing w:val="9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d’autres</w:t>
                      </w:r>
                      <w:r w:rsidRPr="00D52840">
                        <w:rPr>
                          <w:color w:val="231F20"/>
                          <w:spacing w:val="10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sites</w:t>
                      </w:r>
                      <w:r w:rsidRPr="00D52840">
                        <w:rPr>
                          <w:color w:val="231F20"/>
                          <w:spacing w:val="9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d’enseignement</w:t>
                      </w:r>
                      <w:r w:rsidRPr="00D52840">
                        <w:rPr>
                          <w:color w:val="231F20"/>
                          <w:spacing w:val="10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dans</w:t>
                      </w:r>
                      <w:r w:rsidRPr="00D52840">
                        <w:rPr>
                          <w:color w:val="231F20"/>
                          <w:spacing w:val="10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>le</w:t>
                      </w:r>
                      <w:r w:rsidRPr="00D52840">
                        <w:rPr>
                          <w:color w:val="231F20"/>
                          <w:spacing w:val="10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cadre</w:t>
                      </w:r>
                      <w:r w:rsidRPr="00D52840">
                        <w:rPr>
                          <w:color w:val="231F20"/>
                          <w:spacing w:val="9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>de</w:t>
                      </w:r>
                      <w:r w:rsidRPr="00D52840">
                        <w:rPr>
                          <w:color w:val="231F20"/>
                          <w:spacing w:val="10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>la</w:t>
                      </w:r>
                      <w:r w:rsidRPr="00D52840">
                        <w:rPr>
                          <w:color w:val="231F20"/>
                          <w:spacing w:val="9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co</w:t>
                      </w:r>
                      <w:proofErr w:type="spellEnd"/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>-accréditation</w:t>
                      </w:r>
                      <w:r w:rsidRPr="00D52840">
                        <w:rPr>
                          <w:color w:val="231F20"/>
                          <w:spacing w:val="10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>en</w:t>
                      </w:r>
                      <w:r w:rsidRPr="00D52840">
                        <w:rPr>
                          <w:color w:val="231F20"/>
                          <w:spacing w:val="9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>cours.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03AED" w:rsidRPr="003D7871">
        <w:rPr>
          <w:noProof/>
          <w:color w:val="FF0000"/>
          <w:lang w:val="fr-FR"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9B3FF7" wp14:editId="54F1DA1E">
                <wp:simplePos x="0" y="0"/>
                <wp:positionH relativeFrom="column">
                  <wp:posOffset>850900</wp:posOffset>
                </wp:positionH>
                <wp:positionV relativeFrom="paragraph">
                  <wp:posOffset>1616710</wp:posOffset>
                </wp:positionV>
                <wp:extent cx="6120000" cy="1181100"/>
                <wp:effectExtent l="0" t="0" r="0" b="0"/>
                <wp:wrapNone/>
                <wp:docPr id="21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1181100"/>
                        </a:xfrm>
                        <a:prstGeom prst="rect">
                          <a:avLst/>
                        </a:prstGeom>
                        <a:solidFill>
                          <a:srgbClr val="D9DA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0AE2" w:rsidRPr="00D52840" w:rsidRDefault="008B0AE2" w:rsidP="000A5080">
                            <w:pPr>
                              <w:spacing w:line="194" w:lineRule="exact"/>
                              <w:ind w:left="28"/>
                              <w:rPr>
                                <w:b/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:rsidR="002E55CA" w:rsidRPr="00D52840" w:rsidRDefault="002E55CA" w:rsidP="000A5080">
                            <w:pPr>
                              <w:spacing w:line="194" w:lineRule="exact"/>
                              <w:ind w:left="28"/>
                              <w:rPr>
                                <w:b/>
                                <w:color w:val="231F20"/>
                                <w:w w:val="105"/>
                                <w:sz w:val="20"/>
                                <w:szCs w:val="20"/>
                                <w:u w:val="single"/>
                                <w:lang w:val="fr-FR"/>
                              </w:rPr>
                            </w:pPr>
                            <w:r w:rsidRPr="00D52840">
                              <w:rPr>
                                <w:b/>
                                <w:color w:val="231F20"/>
                                <w:w w:val="105"/>
                                <w:sz w:val="20"/>
                                <w:szCs w:val="20"/>
                                <w:u w:val="single"/>
                                <w:lang w:val="fr-FR"/>
                              </w:rPr>
                              <w:t>Commentaires de l’établissement</w:t>
                            </w:r>
                            <w:r w:rsidR="001F2DFA" w:rsidRPr="00D52840">
                              <w:rPr>
                                <w:b/>
                                <w:color w:val="231F20"/>
                                <w:w w:val="105"/>
                                <w:sz w:val="20"/>
                                <w:szCs w:val="20"/>
                                <w:u w:val="single"/>
                                <w:lang w:val="fr-FR"/>
                              </w:rPr>
                              <w:t xml:space="preserve"> 2016</w:t>
                            </w:r>
                          </w:p>
                          <w:p w:rsidR="00003AED" w:rsidRPr="00D52840" w:rsidRDefault="00003AED" w:rsidP="000A5080">
                            <w:pPr>
                              <w:spacing w:line="194" w:lineRule="exact"/>
                              <w:ind w:left="28"/>
                              <w:rPr>
                                <w:b/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:rsidR="002E55CA" w:rsidRPr="00D52840" w:rsidRDefault="002E55CA" w:rsidP="00824D85">
                            <w:pPr>
                              <w:spacing w:before="21" w:line="220" w:lineRule="auto"/>
                              <w:ind w:left="28" w:right="117"/>
                              <w:jc w:val="both"/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La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mise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à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jour des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relevés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surfaces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et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plans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locaux entamée depuis 2012, informatisées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sous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AUTOCAD,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a  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permis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fiabiliser année après année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surfaces utilisées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pour les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enquêtes. D'autres données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sont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à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conforter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dans nos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bases comme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la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nomenclature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salles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qui n'est pas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stable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et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explique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pour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partie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écarts entre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les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enquêtes.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Reste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qu'au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final, l'ensemble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locaux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est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saturé.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chiffres présentés ci-dessus englobent l’ensemble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locaux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l’établissement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mais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notre campus Berges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du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Rhône présente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des taux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d’occupation encore</w:t>
                            </w:r>
                            <w:r w:rsidRPr="00D52840">
                              <w:rPr>
                                <w:color w:val="231F20"/>
                                <w:spacing w:val="52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supérieurs.</w:t>
                            </w:r>
                          </w:p>
                          <w:p w:rsidR="00003AED" w:rsidRPr="00824D85" w:rsidRDefault="00003AED" w:rsidP="00824D85">
                            <w:pPr>
                              <w:spacing w:before="21" w:line="220" w:lineRule="auto"/>
                              <w:ind w:left="28" w:right="117"/>
                              <w:jc w:val="both"/>
                              <w:rPr>
                                <w:sz w:val="20"/>
                                <w:szCs w:val="20"/>
                                <w:highlight w:val="yellow"/>
                                <w:lang w:val="fr-FR"/>
                              </w:rPr>
                            </w:pPr>
                          </w:p>
                          <w:p w:rsidR="002E55CA" w:rsidRPr="00824D85" w:rsidRDefault="002E55CA" w:rsidP="000A5080">
                            <w:pPr>
                              <w:spacing w:before="175"/>
                              <w:ind w:left="28"/>
                              <w:jc w:val="both"/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B3FF7" id="Text Box 22" o:spid="_x0000_s1028" type="#_x0000_t202" style="position:absolute;left:0;text-align:left;margin-left:67pt;margin-top:127.3pt;width:481.9pt;height:9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" fillcolor="#d9dadb" stroked="f">
                <v:textbox inset="0,0,0,0">
                  <w:txbxContent>
                    <w:p w:rsidR="008B0AE2" w:rsidRPr="00D52840" w:rsidRDefault="008B0AE2" w:rsidP="000A5080">
                      <w:pPr>
                        <w:spacing w:line="194" w:lineRule="exact"/>
                        <w:ind w:left="28"/>
                        <w:rPr>
                          <w:b/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</w:pPr>
                    </w:p>
                    <w:p w:rsidR="002E55CA" w:rsidRPr="00D52840" w:rsidRDefault="002E55CA" w:rsidP="000A5080">
                      <w:pPr>
                        <w:spacing w:line="194" w:lineRule="exact"/>
                        <w:ind w:left="28"/>
                        <w:rPr>
                          <w:b/>
                          <w:color w:val="231F20"/>
                          <w:w w:val="105"/>
                          <w:sz w:val="20"/>
                          <w:szCs w:val="20"/>
                          <w:u w:val="single"/>
                          <w:lang w:val="fr-FR"/>
                        </w:rPr>
                      </w:pPr>
                      <w:r w:rsidRPr="00D52840">
                        <w:rPr>
                          <w:b/>
                          <w:color w:val="231F20"/>
                          <w:w w:val="105"/>
                          <w:sz w:val="20"/>
                          <w:szCs w:val="20"/>
                          <w:u w:val="single"/>
                          <w:lang w:val="fr-FR"/>
                        </w:rPr>
                        <w:t>Commentaires de l’établissement</w:t>
                      </w:r>
                      <w:r w:rsidR="001F2DFA" w:rsidRPr="00D52840">
                        <w:rPr>
                          <w:b/>
                          <w:color w:val="231F20"/>
                          <w:w w:val="105"/>
                          <w:sz w:val="20"/>
                          <w:szCs w:val="20"/>
                          <w:u w:val="single"/>
                          <w:lang w:val="fr-FR"/>
                        </w:rPr>
                        <w:t xml:space="preserve"> 2016</w:t>
                      </w:r>
                    </w:p>
                    <w:p w:rsidR="00003AED" w:rsidRPr="00D52840" w:rsidRDefault="00003AED" w:rsidP="000A5080">
                      <w:pPr>
                        <w:spacing w:line="194" w:lineRule="exact"/>
                        <w:ind w:left="28"/>
                        <w:rPr>
                          <w:b/>
                          <w:sz w:val="20"/>
                          <w:szCs w:val="20"/>
                          <w:lang w:val="fr-FR"/>
                        </w:rPr>
                      </w:pPr>
                    </w:p>
                    <w:p w:rsidR="002E55CA" w:rsidRPr="00D52840" w:rsidRDefault="002E55CA" w:rsidP="00824D85">
                      <w:pPr>
                        <w:spacing w:before="21" w:line="220" w:lineRule="auto"/>
                        <w:ind w:left="28" w:right="117"/>
                        <w:jc w:val="both"/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</w:pP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La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mise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à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jour des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relevés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surfaces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et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plans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locaux entamée depuis 2012, informatisées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sous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AUTOCAD,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a  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permis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fiabiliser année après année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les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surfaces utilisées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pour les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enquêtes. D'autres données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sont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à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conforter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dans nos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bases comme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la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nomenclature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salles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qui n'est pas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stable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et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explique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pour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partie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les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écarts entre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les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enquêtes.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Reste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qu'au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final, l'ensemble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nos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locaux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est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saturé.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Les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chiffres présentés ci-dessus englobent l’ensemble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locaux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l’établissement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mais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notre campus Berges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du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Rhône présente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des taux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>d’occupation encore</w:t>
                      </w:r>
                      <w:r w:rsidRPr="00D52840">
                        <w:rPr>
                          <w:color w:val="231F20"/>
                          <w:spacing w:val="52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>supérieurs.</w:t>
                      </w:r>
                    </w:p>
                    <w:p w:rsidR="00003AED" w:rsidRPr="00824D85" w:rsidRDefault="00003AED" w:rsidP="00824D85">
                      <w:pPr>
                        <w:spacing w:before="21" w:line="220" w:lineRule="auto"/>
                        <w:ind w:left="28" w:right="117"/>
                        <w:jc w:val="both"/>
                        <w:rPr>
                          <w:sz w:val="20"/>
                          <w:szCs w:val="20"/>
                          <w:highlight w:val="yellow"/>
                          <w:lang w:val="fr-FR"/>
                        </w:rPr>
                      </w:pPr>
                    </w:p>
                    <w:p w:rsidR="002E55CA" w:rsidRPr="00824D85" w:rsidRDefault="002E55CA" w:rsidP="000A5080">
                      <w:pPr>
                        <w:spacing w:before="175"/>
                        <w:ind w:left="28"/>
                        <w:jc w:val="both"/>
                        <w:rPr>
                          <w:sz w:val="20"/>
                          <w:szCs w:val="20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24D85" w:rsidRPr="003D7871" w:rsidRDefault="00824D85" w:rsidP="00824D85">
      <w:pPr>
        <w:tabs>
          <w:tab w:val="left" w:pos="1860"/>
        </w:tabs>
        <w:ind w:left="1276" w:right="513"/>
        <w:rPr>
          <w:sz w:val="20"/>
          <w:lang w:val="fr-FR"/>
        </w:rPr>
        <w:sectPr w:rsidR="00824D85" w:rsidRPr="003D7871">
          <w:headerReference w:type="default" r:id="rId8"/>
          <w:pgSz w:w="11910" w:h="16840"/>
          <w:pgMar w:top="1420" w:right="160" w:bottom="760" w:left="180" w:header="283" w:footer="579" w:gutter="0"/>
          <w:cols w:space="720"/>
        </w:sectPr>
      </w:pPr>
    </w:p>
    <w:p w:rsidR="00824D85" w:rsidRPr="001F2DFA" w:rsidRDefault="00824D85" w:rsidP="00D55A06">
      <w:pPr>
        <w:tabs>
          <w:tab w:val="left" w:pos="3440"/>
        </w:tabs>
        <w:rPr>
          <w:lang w:val="fr-FR"/>
        </w:rPr>
      </w:pPr>
      <w:r w:rsidRPr="00824D85">
        <w:rPr>
          <w:noProof/>
          <w:lang w:val="fr-FR" w:eastAsia="fr-FR"/>
        </w:rPr>
        <w:lastRenderedPageBreak/>
        <w:drawing>
          <wp:anchor distT="0" distB="0" distL="0" distR="0" simplePos="0" relativeHeight="251673600" behindDoc="1" locked="0" layoutInCell="1" allowOverlap="1" wp14:anchorId="380E7D4C" wp14:editId="1EE98DE0">
            <wp:simplePos x="0" y="0"/>
            <wp:positionH relativeFrom="page">
              <wp:posOffset>177800</wp:posOffset>
            </wp:positionH>
            <wp:positionV relativeFrom="page">
              <wp:posOffset>182245</wp:posOffset>
            </wp:positionV>
            <wp:extent cx="7208355" cy="724166"/>
            <wp:effectExtent l="0" t="0" r="0" b="0"/>
            <wp:wrapNone/>
            <wp:docPr id="10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8355" cy="724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4D85" w:rsidRPr="001F2DFA" w:rsidRDefault="00824D85" w:rsidP="00824D85">
      <w:pPr>
        <w:rPr>
          <w:lang w:val="fr-FR"/>
        </w:rPr>
      </w:pPr>
      <w:r w:rsidRPr="00824D85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FC07808" wp14:editId="55C99157">
                <wp:simplePos x="0" y="0"/>
                <wp:positionH relativeFrom="page">
                  <wp:posOffset>4034790</wp:posOffset>
                </wp:positionH>
                <wp:positionV relativeFrom="page">
                  <wp:posOffset>447675</wp:posOffset>
                </wp:positionV>
                <wp:extent cx="2639060" cy="193040"/>
                <wp:effectExtent l="0" t="0" r="635" b="0"/>
                <wp:wrapNone/>
                <wp:docPr id="9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060" cy="193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4D85" w:rsidRPr="000A5080" w:rsidRDefault="00824D85" w:rsidP="00824D85">
                            <w:pPr>
                              <w:spacing w:before="25"/>
                              <w:ind w:left="20"/>
                              <w:rPr>
                                <w:rFonts w:ascii="Calibri" w:hAnsi="Calibri"/>
                                <w:b/>
                                <w:i/>
                                <w:sz w:val="21"/>
                                <w:lang w:val="fr-FR"/>
                              </w:rPr>
                            </w:pPr>
                            <w:proofErr w:type="spellStart"/>
                            <w:r w:rsidRPr="000A5080">
                              <w:rPr>
                                <w:rFonts w:ascii="Calibri" w:hAnsi="Calibri"/>
                                <w:b/>
                                <w:i/>
                                <w:color w:val="231F20"/>
                                <w:w w:val="105"/>
                                <w:sz w:val="21"/>
                                <w:lang w:val="fr-FR"/>
                              </w:rPr>
                              <w:t>ComUE</w:t>
                            </w:r>
                            <w:proofErr w:type="spellEnd"/>
                            <w:r w:rsidRPr="000A5080">
                              <w:rPr>
                                <w:rFonts w:ascii="Calibri" w:hAnsi="Calibri"/>
                                <w:b/>
                                <w:i/>
                                <w:color w:val="231F20"/>
                                <w:w w:val="105"/>
                                <w:sz w:val="21"/>
                                <w:lang w:val="fr-FR"/>
                              </w:rPr>
                              <w:t xml:space="preserve"> Université de Lyon contrat 2016-2020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07808" id="Text Box 46" o:spid="_x0000_s1029" type="#_x0000_t202" style="position:absolute;margin-left:317.7pt;margin-top:35.25pt;width:207.8pt;height:15.2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LN2swIAALEFAAAOAAAAZHJzL2Uyb0RvYy54bWysVFtvmzAUfp+0/2D5nXIJo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" filled="f" stroked="f">
                <v:textbox inset="0,0,0,0">
                  <w:txbxContent>
                    <w:p w:rsidR="00824D85" w:rsidRPr="000A5080" w:rsidRDefault="00824D85" w:rsidP="00824D85">
                      <w:pPr>
                        <w:spacing w:before="25"/>
                        <w:ind w:left="20"/>
                        <w:rPr>
                          <w:rFonts w:ascii="Calibri" w:hAnsi="Calibri"/>
                          <w:b/>
                          <w:i/>
                          <w:sz w:val="21"/>
                          <w:lang w:val="fr-FR"/>
                        </w:rPr>
                      </w:pPr>
                      <w:proofErr w:type="spellStart"/>
                      <w:r w:rsidRPr="000A5080">
                        <w:rPr>
                          <w:rFonts w:ascii="Calibri" w:hAnsi="Calibri"/>
                          <w:b/>
                          <w:i/>
                          <w:color w:val="231F20"/>
                          <w:w w:val="105"/>
                          <w:sz w:val="21"/>
                          <w:lang w:val="fr-FR"/>
                        </w:rPr>
                        <w:t>ComUE</w:t>
                      </w:r>
                      <w:proofErr w:type="spellEnd"/>
                      <w:r w:rsidRPr="000A5080">
                        <w:rPr>
                          <w:rFonts w:ascii="Calibri" w:hAnsi="Calibri"/>
                          <w:b/>
                          <w:i/>
                          <w:color w:val="231F20"/>
                          <w:w w:val="105"/>
                          <w:sz w:val="21"/>
                          <w:lang w:val="fr-FR"/>
                        </w:rPr>
                        <w:t xml:space="preserve"> Université de Lyon contrat 2016-2020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24D85" w:rsidRPr="001F2DFA" w:rsidRDefault="00824D85" w:rsidP="00824D85">
      <w:pPr>
        <w:rPr>
          <w:lang w:val="fr-FR"/>
        </w:rPr>
      </w:pPr>
    </w:p>
    <w:p w:rsidR="00824D85" w:rsidRPr="001F2DFA" w:rsidRDefault="00824D85" w:rsidP="00824D85">
      <w:pPr>
        <w:rPr>
          <w:lang w:val="fr-FR"/>
        </w:rPr>
      </w:pPr>
    </w:p>
    <w:p w:rsidR="00824D85" w:rsidRPr="001F2DFA" w:rsidRDefault="00824D85" w:rsidP="00824D85">
      <w:pPr>
        <w:rPr>
          <w:lang w:val="fr-FR"/>
        </w:rPr>
      </w:pPr>
    </w:p>
    <w:p w:rsidR="00824D85" w:rsidRPr="001F2DFA" w:rsidRDefault="00824D85" w:rsidP="00824D85">
      <w:pPr>
        <w:rPr>
          <w:lang w:val="fr-FR"/>
        </w:rPr>
      </w:pPr>
    </w:p>
    <w:p w:rsidR="00824D85" w:rsidRPr="001F2DFA" w:rsidRDefault="00824D85" w:rsidP="00824D85">
      <w:pPr>
        <w:rPr>
          <w:lang w:val="fr-FR"/>
        </w:rPr>
      </w:pPr>
    </w:p>
    <w:p w:rsidR="00D85CA1" w:rsidRPr="001F2DFA" w:rsidRDefault="00824D85" w:rsidP="00824D85">
      <w:pPr>
        <w:tabs>
          <w:tab w:val="left" w:pos="1530"/>
        </w:tabs>
        <w:rPr>
          <w:lang w:val="fr-FR"/>
        </w:rPr>
      </w:pPr>
      <w:r w:rsidRPr="003D7871">
        <w:rPr>
          <w:noProof/>
          <w:color w:val="FF0000"/>
          <w:lang w:val="fr-FR"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4256C9" wp14:editId="60084E3C">
                <wp:simplePos x="0" y="0"/>
                <wp:positionH relativeFrom="column">
                  <wp:posOffset>869950</wp:posOffset>
                </wp:positionH>
                <wp:positionV relativeFrom="paragraph">
                  <wp:posOffset>8255</wp:posOffset>
                </wp:positionV>
                <wp:extent cx="6120000" cy="2381250"/>
                <wp:effectExtent l="0" t="0" r="0" b="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2381250"/>
                        </a:xfrm>
                        <a:prstGeom prst="rect">
                          <a:avLst/>
                        </a:prstGeom>
                        <a:solidFill>
                          <a:srgbClr val="D9DA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0AE2" w:rsidRPr="00D52840" w:rsidRDefault="008B0AE2" w:rsidP="008B0AE2">
                            <w:pPr>
                              <w:spacing w:line="220" w:lineRule="auto"/>
                              <w:ind w:left="28" w:right="25"/>
                              <w:jc w:val="both"/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:rsidR="008B0AE2" w:rsidRPr="00D52840" w:rsidRDefault="008B0AE2" w:rsidP="008B0AE2">
                            <w:pPr>
                              <w:spacing w:line="220" w:lineRule="auto"/>
                              <w:ind w:left="28" w:right="25"/>
                              <w:jc w:val="both"/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Malgré l'optimisation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la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gestion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locaux,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nous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sommes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en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difficulté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du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fait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l’augmentation, années après </w:t>
                            </w:r>
                            <w:proofErr w:type="gramStart"/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années 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de</w:t>
                            </w:r>
                            <w:proofErr w:type="gramEnd"/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effectifs, d’une offre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formation renforcée (Masters, </w:t>
                            </w:r>
                            <w:proofErr w:type="spellStart"/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Lpro</w:t>
                            </w:r>
                            <w:proofErr w:type="spellEnd"/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, MEEF,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DU)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au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cours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du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contrat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qui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s’achève, ainsi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qu'à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l'augmentation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évènements scientifiques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et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culturels depuis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la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mise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en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place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en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2013 d'un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service dédié (bilan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2014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: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396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évènements organisés allant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d'1/2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journée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à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plus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de 2</w:t>
                            </w:r>
                            <w:r w:rsidRPr="00D52840">
                              <w:rPr>
                                <w:color w:val="231F20"/>
                                <w:spacing w:val="8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semaines).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nouvelle</w:t>
                            </w:r>
                            <w:proofErr w:type="gramEnd"/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offre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formation permettra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d’établir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rapidement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nouveaux besoins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liés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à la</w:t>
                            </w:r>
                            <w:r w:rsidRPr="00D52840">
                              <w:rPr>
                                <w:color w:val="231F20"/>
                                <w:spacing w:val="41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formation.</w:t>
                            </w:r>
                          </w:p>
                          <w:p w:rsidR="00003AED" w:rsidRPr="00D52840" w:rsidRDefault="00003AED" w:rsidP="00824D85">
                            <w:pPr>
                              <w:spacing w:line="220" w:lineRule="auto"/>
                              <w:ind w:left="28" w:right="23"/>
                              <w:jc w:val="both"/>
                              <w:rPr>
                                <w:b/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:rsidR="00824D85" w:rsidRPr="00D52840" w:rsidRDefault="00824D85" w:rsidP="00824D85">
                            <w:pPr>
                              <w:spacing w:line="220" w:lineRule="auto"/>
                              <w:ind w:left="28" w:right="23"/>
                              <w:jc w:val="both"/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passage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pour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la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rentrée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2016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à la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licence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à 1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500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h, la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réforme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L1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(portails),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la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volonté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développement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la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formation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tout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au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long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la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vie,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l’innovation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par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la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création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nouvelles formations,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la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mise </w:t>
                            </w:r>
                            <w:proofErr w:type="gramStart"/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en 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accessibilité</w:t>
                            </w:r>
                            <w:proofErr w:type="gramEnd"/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locaux,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et 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bien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entendu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la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croissance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effectifs difficile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à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contenir,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sont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autant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facteurs pouvant générer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nouveaux besoins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en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locaux. L’adaptation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ces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derniers,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nos modes d’enseignement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et 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notre calendrier universitaire,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les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mutualisations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dans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cadre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la </w:t>
                            </w:r>
                            <w:proofErr w:type="spellStart"/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Comue</w:t>
                            </w:r>
                            <w:proofErr w:type="spellEnd"/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,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sont des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pistes aujourd’hui mobilisées mais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qui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parviendront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sans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doute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pas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à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totalement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faire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face aux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besoins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nouvelles surfaces dédiées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autant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à la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formation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qu’à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la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production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et à la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diffusion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des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connaissances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scientifiques…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travail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en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cours portant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sur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la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soutenabilité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notre nouvelle offre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de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formation permettra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d’établir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rapidement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les </w:t>
                            </w:r>
                            <w:r w:rsidRPr="00D52840">
                              <w:rPr>
                                <w:color w:val="231F20"/>
                                <w:spacing w:val="4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nouveaux besoins </w:t>
                            </w:r>
                            <w:r w:rsidRPr="00D52840">
                              <w:rPr>
                                <w:color w:val="231F20"/>
                                <w:spacing w:val="3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liés </w:t>
                            </w:r>
                            <w:r w:rsidRPr="00D52840">
                              <w:rPr>
                                <w:color w:val="231F20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à la</w:t>
                            </w:r>
                            <w:r w:rsidRPr="00D52840">
                              <w:rPr>
                                <w:color w:val="231F20"/>
                                <w:spacing w:val="41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D52840">
                              <w:rPr>
                                <w:color w:val="231F20"/>
                                <w:spacing w:val="5"/>
                                <w:w w:val="105"/>
                                <w:sz w:val="20"/>
                                <w:szCs w:val="20"/>
                                <w:lang w:val="fr-FR"/>
                              </w:rPr>
                              <w:t>formation.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256C9" id="_x0000_s1030" type="#_x0000_t202" style="position:absolute;margin-left:68.5pt;margin-top:.65pt;width:481.9pt;height:18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" fillcolor="#d9dadb" stroked="f">
                <v:textbox inset="0,0,0,0">
                  <w:txbxContent>
                    <w:p w:rsidR="008B0AE2" w:rsidRPr="00D52840" w:rsidRDefault="008B0AE2" w:rsidP="008B0AE2">
                      <w:pPr>
                        <w:spacing w:line="220" w:lineRule="auto"/>
                        <w:ind w:left="28" w:right="25"/>
                        <w:jc w:val="both"/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</w:pPr>
                    </w:p>
                    <w:p w:rsidR="008B0AE2" w:rsidRPr="00D52840" w:rsidRDefault="008B0AE2" w:rsidP="008B0AE2">
                      <w:pPr>
                        <w:spacing w:line="220" w:lineRule="auto"/>
                        <w:ind w:left="28" w:right="25"/>
                        <w:jc w:val="both"/>
                        <w:rPr>
                          <w:sz w:val="20"/>
                          <w:szCs w:val="20"/>
                          <w:lang w:val="fr-FR"/>
                        </w:rPr>
                      </w:pP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Malgré l'optimisation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la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gestion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nos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locaux,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nous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sommes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en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difficulté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du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fait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l’augmentation, années après </w:t>
                      </w:r>
                      <w:proofErr w:type="gramStart"/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années 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>de</w:t>
                      </w:r>
                      <w:proofErr w:type="gramEnd"/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nos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effectifs, d’une offre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formation renforcée (Masters, </w:t>
                      </w:r>
                      <w:proofErr w:type="spellStart"/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>Lpro</w:t>
                      </w:r>
                      <w:proofErr w:type="spellEnd"/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, MEEF,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DU)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au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cours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du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contrat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qui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s’achève, ainsi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qu'à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l'augmentation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évènements scientifiques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et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culturels depuis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la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mise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en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place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en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2013 d'un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service dédié (bilan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2014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: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396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évènements organisés allant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d'1/2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journée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à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plus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>de 2</w:t>
                      </w:r>
                      <w:r w:rsidRPr="00D52840">
                        <w:rPr>
                          <w:color w:val="231F20"/>
                          <w:spacing w:val="8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>semaines).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gramStart"/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>nouvelle</w:t>
                      </w:r>
                      <w:proofErr w:type="gramEnd"/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 offre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formation permettra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d’établir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rapidement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les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nouveaux besoins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liés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>à la</w:t>
                      </w:r>
                      <w:r w:rsidRPr="00D52840">
                        <w:rPr>
                          <w:color w:val="231F20"/>
                          <w:spacing w:val="41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>formation.</w:t>
                      </w:r>
                    </w:p>
                    <w:p w:rsidR="00003AED" w:rsidRPr="00D52840" w:rsidRDefault="00003AED" w:rsidP="00824D85">
                      <w:pPr>
                        <w:spacing w:line="220" w:lineRule="auto"/>
                        <w:ind w:left="28" w:right="23"/>
                        <w:jc w:val="both"/>
                        <w:rPr>
                          <w:b/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</w:pPr>
                    </w:p>
                    <w:p w:rsidR="00824D85" w:rsidRPr="00D52840" w:rsidRDefault="00824D85" w:rsidP="00824D85">
                      <w:pPr>
                        <w:spacing w:line="220" w:lineRule="auto"/>
                        <w:ind w:left="28" w:right="23"/>
                        <w:jc w:val="both"/>
                        <w:rPr>
                          <w:sz w:val="20"/>
                          <w:szCs w:val="20"/>
                          <w:lang w:val="fr-FR"/>
                        </w:rPr>
                      </w:pP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passage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pour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la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rentrée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2016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à la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licence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à 1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500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h, la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réforme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des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L1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(portails),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la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volonté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développement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la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formation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tout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au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long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la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vie,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l’innovation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par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la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création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nouvelles formations,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la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mise </w:t>
                      </w:r>
                      <w:proofErr w:type="gramStart"/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en 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>accessibilité</w:t>
                      </w:r>
                      <w:proofErr w:type="gramEnd"/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locaux,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et 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bien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entendu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la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croissance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effectifs difficile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à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contenir,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sont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autant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facteurs pouvant générer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nouveaux besoins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en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locaux. L’adaptation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ces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derniers,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nos modes d’enseignement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et 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notre calendrier universitaire,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les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mutualisations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dans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cadre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la </w:t>
                      </w:r>
                      <w:proofErr w:type="spellStart"/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>Comue</w:t>
                      </w:r>
                      <w:proofErr w:type="spellEnd"/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,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sont des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pistes aujourd’hui mobilisées mais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qui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ne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parviendront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sans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doute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pas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à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totalement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faire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face aux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besoins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nouvelles surfaces dédiées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autant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à la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formation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qu’à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la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production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et à la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diffusion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des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connaissances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scientifiques…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travail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en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cours portant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sur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la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soutenabilité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notre nouvelle offre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 xml:space="preserve">de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formation permettra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 xml:space="preserve">d’établir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rapidement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les </w:t>
                      </w:r>
                      <w:r w:rsidRPr="00D52840">
                        <w:rPr>
                          <w:color w:val="231F20"/>
                          <w:spacing w:val="4"/>
                          <w:w w:val="105"/>
                          <w:sz w:val="20"/>
                          <w:szCs w:val="20"/>
                          <w:lang w:val="fr-FR"/>
                        </w:rPr>
                        <w:t xml:space="preserve">nouveaux besoins </w:t>
                      </w:r>
                      <w:r w:rsidRPr="00D52840">
                        <w:rPr>
                          <w:color w:val="231F20"/>
                          <w:spacing w:val="3"/>
                          <w:w w:val="105"/>
                          <w:sz w:val="20"/>
                          <w:szCs w:val="20"/>
                          <w:lang w:val="fr-FR"/>
                        </w:rPr>
                        <w:t xml:space="preserve">liés </w:t>
                      </w:r>
                      <w:r w:rsidRPr="00D52840">
                        <w:rPr>
                          <w:color w:val="231F20"/>
                          <w:w w:val="105"/>
                          <w:sz w:val="20"/>
                          <w:szCs w:val="20"/>
                          <w:lang w:val="fr-FR"/>
                        </w:rPr>
                        <w:t>à la</w:t>
                      </w:r>
                      <w:r w:rsidRPr="00D52840">
                        <w:rPr>
                          <w:color w:val="231F20"/>
                          <w:spacing w:val="41"/>
                          <w:w w:val="105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D52840">
                        <w:rPr>
                          <w:color w:val="231F20"/>
                          <w:spacing w:val="5"/>
                          <w:w w:val="105"/>
                          <w:sz w:val="20"/>
                          <w:szCs w:val="20"/>
                          <w:lang w:val="fr-FR"/>
                        </w:rPr>
                        <w:t>formation.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1F2DFA">
        <w:rPr>
          <w:lang w:val="fr-FR"/>
        </w:rPr>
        <w:tab/>
      </w:r>
    </w:p>
    <w:p w:rsidR="00824D85" w:rsidRPr="001F2DFA" w:rsidRDefault="00824D85" w:rsidP="00824D85">
      <w:pPr>
        <w:tabs>
          <w:tab w:val="left" w:pos="1530"/>
        </w:tabs>
        <w:rPr>
          <w:lang w:val="fr-FR"/>
        </w:rPr>
      </w:pPr>
    </w:p>
    <w:p w:rsidR="00824D85" w:rsidRPr="001F2DFA" w:rsidRDefault="00824D85" w:rsidP="00824D85">
      <w:pPr>
        <w:tabs>
          <w:tab w:val="left" w:pos="1530"/>
        </w:tabs>
        <w:rPr>
          <w:lang w:val="fr-FR"/>
        </w:rPr>
      </w:pPr>
    </w:p>
    <w:p w:rsidR="00824D85" w:rsidRPr="001F2DFA" w:rsidRDefault="00824D85" w:rsidP="00824D85">
      <w:pPr>
        <w:tabs>
          <w:tab w:val="left" w:pos="1530"/>
        </w:tabs>
        <w:rPr>
          <w:lang w:val="fr-FR"/>
        </w:rPr>
      </w:pPr>
    </w:p>
    <w:p w:rsidR="00824D85" w:rsidRDefault="00824D85" w:rsidP="00824D85">
      <w:pPr>
        <w:tabs>
          <w:tab w:val="left" w:pos="1530"/>
        </w:tabs>
        <w:rPr>
          <w:lang w:val="fr-FR"/>
        </w:rPr>
      </w:pPr>
    </w:p>
    <w:p w:rsidR="00D52840" w:rsidRDefault="00D52840" w:rsidP="00824D85">
      <w:pPr>
        <w:tabs>
          <w:tab w:val="left" w:pos="1530"/>
        </w:tabs>
        <w:rPr>
          <w:lang w:val="fr-FR"/>
        </w:rPr>
      </w:pPr>
    </w:p>
    <w:p w:rsidR="00D52840" w:rsidRDefault="00D52840" w:rsidP="00824D85">
      <w:pPr>
        <w:tabs>
          <w:tab w:val="left" w:pos="1530"/>
        </w:tabs>
        <w:rPr>
          <w:lang w:val="fr-FR"/>
        </w:rPr>
      </w:pPr>
    </w:p>
    <w:p w:rsidR="00D52840" w:rsidRDefault="00D52840" w:rsidP="00824D85">
      <w:pPr>
        <w:tabs>
          <w:tab w:val="left" w:pos="1530"/>
        </w:tabs>
        <w:rPr>
          <w:lang w:val="fr-FR"/>
        </w:rPr>
      </w:pPr>
    </w:p>
    <w:p w:rsidR="00D52840" w:rsidRDefault="00D52840" w:rsidP="00824D85">
      <w:pPr>
        <w:tabs>
          <w:tab w:val="left" w:pos="1530"/>
        </w:tabs>
        <w:rPr>
          <w:lang w:val="fr-FR"/>
        </w:rPr>
      </w:pPr>
    </w:p>
    <w:p w:rsidR="00D52840" w:rsidRDefault="00D52840" w:rsidP="00824D85">
      <w:pPr>
        <w:tabs>
          <w:tab w:val="left" w:pos="1530"/>
        </w:tabs>
        <w:rPr>
          <w:lang w:val="fr-FR"/>
        </w:rPr>
      </w:pPr>
    </w:p>
    <w:p w:rsidR="00D52840" w:rsidRDefault="00D52840" w:rsidP="00824D85">
      <w:pPr>
        <w:tabs>
          <w:tab w:val="left" w:pos="1530"/>
        </w:tabs>
        <w:rPr>
          <w:lang w:val="fr-FR"/>
        </w:rPr>
      </w:pPr>
    </w:p>
    <w:p w:rsidR="00D52840" w:rsidRDefault="00D52840" w:rsidP="00824D85">
      <w:pPr>
        <w:tabs>
          <w:tab w:val="left" w:pos="1530"/>
        </w:tabs>
        <w:rPr>
          <w:lang w:val="fr-FR"/>
        </w:rPr>
      </w:pPr>
    </w:p>
    <w:p w:rsidR="00D52840" w:rsidRDefault="00D52840" w:rsidP="00824D85">
      <w:pPr>
        <w:tabs>
          <w:tab w:val="left" w:pos="1530"/>
        </w:tabs>
        <w:rPr>
          <w:lang w:val="fr-FR"/>
        </w:rPr>
      </w:pPr>
    </w:p>
    <w:p w:rsidR="00D52840" w:rsidRDefault="00D52840" w:rsidP="00824D85">
      <w:pPr>
        <w:tabs>
          <w:tab w:val="left" w:pos="1530"/>
        </w:tabs>
        <w:rPr>
          <w:lang w:val="fr-FR"/>
        </w:rPr>
      </w:pPr>
    </w:p>
    <w:p w:rsidR="00D52840" w:rsidRDefault="00D52840" w:rsidP="00824D85">
      <w:pPr>
        <w:tabs>
          <w:tab w:val="left" w:pos="1530"/>
        </w:tabs>
        <w:rPr>
          <w:lang w:val="fr-FR"/>
        </w:rPr>
      </w:pPr>
    </w:p>
    <w:p w:rsidR="00D52840" w:rsidRDefault="00D52840" w:rsidP="00824D85">
      <w:pPr>
        <w:tabs>
          <w:tab w:val="left" w:pos="1530"/>
        </w:tabs>
        <w:rPr>
          <w:lang w:val="fr-FR"/>
        </w:rPr>
      </w:pPr>
    </w:p>
    <w:p w:rsidR="005E4C3F" w:rsidRDefault="005E4C3F" w:rsidP="00824D85">
      <w:pPr>
        <w:tabs>
          <w:tab w:val="left" w:pos="1530"/>
        </w:tabs>
        <w:rPr>
          <w:lang w:val="fr-FR"/>
        </w:rPr>
      </w:pPr>
    </w:p>
    <w:p w:rsidR="00D52840" w:rsidRPr="00D52840" w:rsidRDefault="00D52840" w:rsidP="00D52840">
      <w:pPr>
        <w:spacing w:line="194" w:lineRule="exact"/>
        <w:ind w:left="748" w:firstLine="692"/>
        <w:rPr>
          <w:b/>
          <w:color w:val="231F20"/>
          <w:w w:val="105"/>
          <w:sz w:val="20"/>
          <w:szCs w:val="20"/>
          <w:u w:val="single"/>
          <w:lang w:val="fr-FR"/>
        </w:rPr>
      </w:pPr>
      <w:r w:rsidRPr="00D52840">
        <w:rPr>
          <w:b/>
          <w:color w:val="231F20"/>
          <w:w w:val="105"/>
          <w:sz w:val="20"/>
          <w:szCs w:val="20"/>
          <w:u w:val="single"/>
          <w:lang w:val="fr-FR"/>
        </w:rPr>
        <w:t>Commentaires de l’établissement 2</w:t>
      </w:r>
      <w:r>
        <w:rPr>
          <w:b/>
          <w:color w:val="231F20"/>
          <w:w w:val="105"/>
          <w:sz w:val="20"/>
          <w:szCs w:val="20"/>
          <w:u w:val="single"/>
          <w:lang w:val="fr-FR"/>
        </w:rPr>
        <w:t>020</w:t>
      </w:r>
    </w:p>
    <w:p w:rsidR="00D52840" w:rsidRPr="00D52840" w:rsidRDefault="00D52840" w:rsidP="00D52840">
      <w:pPr>
        <w:spacing w:line="194" w:lineRule="exact"/>
        <w:ind w:left="28"/>
        <w:rPr>
          <w:b/>
          <w:sz w:val="20"/>
          <w:szCs w:val="20"/>
          <w:lang w:val="fr-FR"/>
        </w:rPr>
      </w:pPr>
    </w:p>
    <w:p w:rsidR="005E4C3F" w:rsidRDefault="005E4C3F" w:rsidP="005E4C3F">
      <w:pPr>
        <w:ind w:left="1440"/>
        <w:jc w:val="both"/>
        <w:rPr>
          <w:iCs/>
          <w:sz w:val="20"/>
          <w:szCs w:val="20"/>
          <w:lang w:val="fr-FR"/>
        </w:rPr>
      </w:pPr>
      <w:r w:rsidRPr="005E4C3F">
        <w:rPr>
          <w:iCs/>
          <w:sz w:val="20"/>
          <w:szCs w:val="20"/>
          <w:lang w:val="fr-FR"/>
        </w:rPr>
        <w:t>Les derniers chiffre</w:t>
      </w:r>
      <w:r>
        <w:rPr>
          <w:iCs/>
          <w:sz w:val="20"/>
          <w:szCs w:val="20"/>
          <w:lang w:val="fr-FR"/>
        </w:rPr>
        <w:t>s (année 2019-2020)</w:t>
      </w:r>
      <w:r w:rsidRPr="005E4C3F">
        <w:rPr>
          <w:iCs/>
          <w:sz w:val="20"/>
          <w:szCs w:val="20"/>
          <w:lang w:val="fr-FR"/>
        </w:rPr>
        <w:t xml:space="preserve"> ne sont pas fiables. En effet, il s’avère que la crise sanitaire avec en partie le passage </w:t>
      </w:r>
      <w:r>
        <w:rPr>
          <w:iCs/>
          <w:sz w:val="20"/>
          <w:szCs w:val="20"/>
          <w:lang w:val="fr-FR"/>
        </w:rPr>
        <w:t>« </w:t>
      </w:r>
      <w:r w:rsidRPr="005E4C3F">
        <w:rPr>
          <w:iCs/>
          <w:sz w:val="20"/>
          <w:szCs w:val="20"/>
          <w:lang w:val="fr-FR"/>
        </w:rPr>
        <w:t xml:space="preserve">tout à </w:t>
      </w:r>
    </w:p>
    <w:p w:rsidR="005E4C3F" w:rsidRDefault="005E4C3F" w:rsidP="005E4C3F">
      <w:pPr>
        <w:ind w:left="1440"/>
        <w:jc w:val="both"/>
        <w:rPr>
          <w:iCs/>
          <w:sz w:val="20"/>
          <w:szCs w:val="20"/>
          <w:lang w:val="fr-FR"/>
        </w:rPr>
      </w:pPr>
      <w:proofErr w:type="gramStart"/>
      <w:r>
        <w:rPr>
          <w:iCs/>
          <w:sz w:val="20"/>
          <w:szCs w:val="20"/>
          <w:lang w:val="fr-FR"/>
        </w:rPr>
        <w:t>d</w:t>
      </w:r>
      <w:r w:rsidRPr="005E4C3F">
        <w:rPr>
          <w:iCs/>
          <w:sz w:val="20"/>
          <w:szCs w:val="20"/>
          <w:lang w:val="fr-FR"/>
        </w:rPr>
        <w:t>istance</w:t>
      </w:r>
      <w:proofErr w:type="gramEnd"/>
      <w:r>
        <w:rPr>
          <w:iCs/>
          <w:sz w:val="20"/>
          <w:szCs w:val="20"/>
          <w:lang w:val="fr-FR"/>
        </w:rPr>
        <w:t> »</w:t>
      </w:r>
      <w:r w:rsidRPr="005E4C3F">
        <w:rPr>
          <w:iCs/>
          <w:sz w:val="20"/>
          <w:szCs w:val="20"/>
          <w:lang w:val="fr-FR"/>
        </w:rPr>
        <w:t xml:space="preserve"> puis en mode hybride, la poursuite du plan campus qui a du retard au niveau du calendrier de réalisation, a rendu les </w:t>
      </w:r>
    </w:p>
    <w:p w:rsidR="005E4C3F" w:rsidRPr="005E4C3F" w:rsidRDefault="005E4C3F" w:rsidP="005E4C3F">
      <w:pPr>
        <w:ind w:left="1440"/>
        <w:jc w:val="both"/>
        <w:rPr>
          <w:rFonts w:ascii="Calibri" w:eastAsiaTheme="minorHAnsi" w:hAnsi="Calibri" w:cs="Calibri"/>
          <w:iCs/>
          <w:sz w:val="20"/>
          <w:szCs w:val="20"/>
          <w:lang w:val="fr-FR"/>
        </w:rPr>
      </w:pPr>
      <w:proofErr w:type="gramStart"/>
      <w:r w:rsidRPr="005E4C3F">
        <w:rPr>
          <w:iCs/>
          <w:sz w:val="20"/>
          <w:szCs w:val="20"/>
          <w:lang w:val="fr-FR"/>
        </w:rPr>
        <w:t>données</w:t>
      </w:r>
      <w:proofErr w:type="gramEnd"/>
      <w:r w:rsidRPr="005E4C3F">
        <w:rPr>
          <w:iCs/>
          <w:sz w:val="20"/>
          <w:szCs w:val="20"/>
          <w:lang w:val="fr-FR"/>
        </w:rPr>
        <w:t xml:space="preserve"> statistiques peu fiables. </w:t>
      </w:r>
    </w:p>
    <w:p w:rsidR="005E4C3F" w:rsidRDefault="005E4C3F" w:rsidP="005E4C3F">
      <w:pPr>
        <w:tabs>
          <w:tab w:val="left" w:pos="1530"/>
        </w:tabs>
        <w:ind w:left="1440"/>
        <w:jc w:val="both"/>
        <w:rPr>
          <w:iCs/>
          <w:sz w:val="20"/>
          <w:szCs w:val="20"/>
          <w:lang w:val="fr-FR"/>
        </w:rPr>
      </w:pPr>
      <w:r w:rsidRPr="005E4C3F">
        <w:rPr>
          <w:iCs/>
          <w:sz w:val="20"/>
          <w:szCs w:val="20"/>
          <w:lang w:val="fr-FR"/>
        </w:rPr>
        <w:t xml:space="preserve">A compter de 2022 et donc </w:t>
      </w:r>
      <w:r>
        <w:rPr>
          <w:iCs/>
          <w:sz w:val="20"/>
          <w:szCs w:val="20"/>
          <w:lang w:val="fr-FR"/>
        </w:rPr>
        <w:t xml:space="preserve">de </w:t>
      </w:r>
      <w:r w:rsidRPr="005E4C3F">
        <w:rPr>
          <w:iCs/>
          <w:sz w:val="20"/>
          <w:szCs w:val="20"/>
          <w:lang w:val="fr-FR"/>
        </w:rPr>
        <w:t>la fin du plan campus, il sera possible</w:t>
      </w:r>
      <w:r>
        <w:rPr>
          <w:iCs/>
          <w:sz w:val="20"/>
          <w:szCs w:val="20"/>
          <w:lang w:val="fr-FR"/>
        </w:rPr>
        <w:t xml:space="preserve">, </w:t>
      </w:r>
      <w:r w:rsidRPr="005E4C3F">
        <w:rPr>
          <w:iCs/>
          <w:sz w:val="20"/>
          <w:szCs w:val="20"/>
          <w:lang w:val="fr-FR"/>
        </w:rPr>
        <w:t>de nouveau</w:t>
      </w:r>
      <w:r>
        <w:rPr>
          <w:iCs/>
          <w:sz w:val="20"/>
          <w:szCs w:val="20"/>
          <w:lang w:val="fr-FR"/>
        </w:rPr>
        <w:t xml:space="preserve">, </w:t>
      </w:r>
      <w:r w:rsidRPr="005E4C3F">
        <w:rPr>
          <w:iCs/>
          <w:sz w:val="20"/>
          <w:szCs w:val="20"/>
          <w:lang w:val="fr-FR"/>
        </w:rPr>
        <w:t xml:space="preserve">de fiabiliser les données. Pour autant, l’optimisation </w:t>
      </w:r>
    </w:p>
    <w:p w:rsidR="005E4C3F" w:rsidRDefault="005E4C3F" w:rsidP="005E4C3F">
      <w:pPr>
        <w:tabs>
          <w:tab w:val="left" w:pos="1530"/>
        </w:tabs>
        <w:ind w:left="1440"/>
        <w:jc w:val="both"/>
        <w:rPr>
          <w:iCs/>
          <w:sz w:val="20"/>
          <w:szCs w:val="20"/>
          <w:lang w:val="fr-FR"/>
        </w:rPr>
      </w:pPr>
      <w:proofErr w:type="gramStart"/>
      <w:r>
        <w:rPr>
          <w:iCs/>
          <w:sz w:val="20"/>
          <w:szCs w:val="20"/>
          <w:lang w:val="fr-FR"/>
        </w:rPr>
        <w:t>d</w:t>
      </w:r>
      <w:r w:rsidRPr="005E4C3F">
        <w:rPr>
          <w:iCs/>
          <w:sz w:val="20"/>
          <w:szCs w:val="20"/>
          <w:lang w:val="fr-FR"/>
        </w:rPr>
        <w:t>es</w:t>
      </w:r>
      <w:proofErr w:type="gramEnd"/>
      <w:r>
        <w:rPr>
          <w:iCs/>
          <w:sz w:val="20"/>
          <w:szCs w:val="20"/>
          <w:lang w:val="fr-FR"/>
        </w:rPr>
        <w:t xml:space="preserve"> </w:t>
      </w:r>
      <w:r w:rsidRPr="005E4C3F">
        <w:rPr>
          <w:iCs/>
          <w:sz w:val="20"/>
          <w:szCs w:val="20"/>
          <w:lang w:val="fr-FR"/>
        </w:rPr>
        <w:t xml:space="preserve">locaux est un élément pris en compte dans la proposition concernant la prochaine accréditation volet formation. Cette optimisation </w:t>
      </w:r>
    </w:p>
    <w:p w:rsidR="00D52840" w:rsidRPr="005E4C3F" w:rsidRDefault="005E4C3F" w:rsidP="005E4C3F">
      <w:pPr>
        <w:tabs>
          <w:tab w:val="left" w:pos="1530"/>
        </w:tabs>
        <w:ind w:left="1440"/>
        <w:jc w:val="both"/>
        <w:rPr>
          <w:sz w:val="20"/>
          <w:szCs w:val="20"/>
          <w:lang w:val="fr-FR"/>
        </w:rPr>
      </w:pPr>
      <w:proofErr w:type="gramStart"/>
      <w:r w:rsidRPr="005E4C3F">
        <w:rPr>
          <w:iCs/>
          <w:sz w:val="20"/>
          <w:szCs w:val="20"/>
          <w:lang w:val="fr-FR"/>
        </w:rPr>
        <w:t>a</w:t>
      </w:r>
      <w:proofErr w:type="gramEnd"/>
      <w:r w:rsidRPr="005E4C3F">
        <w:rPr>
          <w:iCs/>
          <w:sz w:val="20"/>
          <w:szCs w:val="20"/>
          <w:lang w:val="fr-FR"/>
        </w:rPr>
        <w:t xml:space="preserve"> un impact sur nos capacités d’accueil et donc l’Université est attentive</w:t>
      </w:r>
      <w:r>
        <w:rPr>
          <w:iCs/>
          <w:sz w:val="20"/>
          <w:szCs w:val="20"/>
          <w:lang w:val="fr-FR"/>
        </w:rPr>
        <w:t>.</w:t>
      </w:r>
    </w:p>
    <w:sectPr w:rsidR="00D52840" w:rsidRPr="005E4C3F" w:rsidSect="004B11E3">
      <w:headerReference w:type="default" r:id="rId10"/>
      <w:footerReference w:type="default" r:id="rId11"/>
      <w:pgSz w:w="11910" w:h="16840"/>
      <w:pgMar w:top="280" w:right="160" w:bottom="760" w:left="180" w:header="0" w:footer="579" w:gutter="0"/>
      <w:pgNumType w:start="3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364C" w:rsidRDefault="00B4364C">
      <w:r>
        <w:separator/>
      </w:r>
    </w:p>
  </w:endnote>
  <w:endnote w:type="continuationSeparator" w:id="0">
    <w:p w:rsidR="00B4364C" w:rsidRDefault="00B4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CA" w:rsidRDefault="002E55CA">
    <w:pPr>
      <w:pStyle w:val="Corpsdetex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364C" w:rsidRDefault="00B4364C">
      <w:r>
        <w:separator/>
      </w:r>
    </w:p>
  </w:footnote>
  <w:footnote w:type="continuationSeparator" w:id="0">
    <w:p w:rsidR="00B4364C" w:rsidRDefault="00B43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CA" w:rsidRDefault="002E55CA">
    <w:pPr>
      <w:pStyle w:val="Corpsdetexte"/>
      <w:spacing w:line="14" w:lineRule="auto"/>
      <w:rPr>
        <w:sz w:val="20"/>
      </w:rPr>
    </w:pPr>
    <w:r>
      <w:rPr>
        <w:noProof/>
        <w:lang w:val="fr-FR" w:eastAsia="fr-FR"/>
      </w:rPr>
      <w:drawing>
        <wp:anchor distT="0" distB="0" distL="0" distR="0" simplePos="0" relativeHeight="268312775" behindDoc="1" locked="0" layoutInCell="1" allowOverlap="1">
          <wp:simplePos x="0" y="0"/>
          <wp:positionH relativeFrom="page">
            <wp:posOffset>180555</wp:posOffset>
          </wp:positionH>
          <wp:positionV relativeFrom="page">
            <wp:posOffset>179793</wp:posOffset>
          </wp:positionV>
          <wp:extent cx="7208355" cy="724166"/>
          <wp:effectExtent l="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208355" cy="7241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503193824" behindDoc="1" locked="0" layoutInCell="1" allowOverlap="1">
              <wp:simplePos x="0" y="0"/>
              <wp:positionH relativeFrom="page">
                <wp:posOffset>4037330</wp:posOffset>
              </wp:positionH>
              <wp:positionV relativeFrom="page">
                <wp:posOffset>445135</wp:posOffset>
              </wp:positionV>
              <wp:extent cx="2639060" cy="193040"/>
              <wp:effectExtent l="0" t="0" r="635" b="0"/>
              <wp:wrapNone/>
              <wp:docPr id="50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9060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55CA" w:rsidRPr="000A5080" w:rsidRDefault="002E55CA">
                          <w:pPr>
                            <w:spacing w:before="25"/>
                            <w:ind w:left="20"/>
                            <w:rPr>
                              <w:rFonts w:ascii="Calibri" w:hAnsi="Calibri"/>
                              <w:b/>
                              <w:i/>
                              <w:sz w:val="21"/>
                              <w:lang w:val="fr-FR"/>
                            </w:rPr>
                          </w:pPr>
                          <w:proofErr w:type="spellStart"/>
                          <w:r w:rsidRPr="000A5080">
                            <w:rPr>
                              <w:rFonts w:ascii="Calibri" w:hAnsi="Calibri"/>
                              <w:b/>
                              <w:i/>
                              <w:color w:val="231F20"/>
                              <w:w w:val="105"/>
                              <w:sz w:val="21"/>
                              <w:lang w:val="fr-FR"/>
                            </w:rPr>
                            <w:t>ComUE</w:t>
                          </w:r>
                          <w:proofErr w:type="spellEnd"/>
                          <w:r w:rsidRPr="000A5080">
                            <w:rPr>
                              <w:rFonts w:ascii="Calibri" w:hAnsi="Calibri"/>
                              <w:b/>
                              <w:i/>
                              <w:color w:val="231F20"/>
                              <w:w w:val="105"/>
                              <w:sz w:val="21"/>
                              <w:lang w:val="fr-FR"/>
                            </w:rPr>
                            <w:t xml:space="preserve"> Université de Lyon contrat 2016-2020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317.9pt;margin-top:35.05pt;width:207.8pt;height:15.2pt;z-index:-12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" filled="f" stroked="f">
              <v:textbox inset="0,0,0,0">
                <w:txbxContent>
                  <w:p w:rsidR="002E55CA" w:rsidRPr="000A5080" w:rsidRDefault="002E55CA">
                    <w:pPr>
                      <w:spacing w:before="25"/>
                      <w:ind w:left="20"/>
                      <w:rPr>
                        <w:rFonts w:ascii="Calibri" w:hAnsi="Calibri"/>
                        <w:b/>
                        <w:i/>
                        <w:sz w:val="21"/>
                        <w:lang w:val="fr-FR"/>
                      </w:rPr>
                    </w:pPr>
                    <w:proofErr w:type="spellStart"/>
                    <w:r w:rsidRPr="000A5080">
                      <w:rPr>
                        <w:rFonts w:ascii="Calibri" w:hAnsi="Calibri"/>
                        <w:b/>
                        <w:i/>
                        <w:color w:val="231F20"/>
                        <w:w w:val="105"/>
                        <w:sz w:val="21"/>
                        <w:lang w:val="fr-FR"/>
                      </w:rPr>
                      <w:t>ComUE</w:t>
                    </w:r>
                    <w:proofErr w:type="spellEnd"/>
                    <w:r w:rsidRPr="000A5080">
                      <w:rPr>
                        <w:rFonts w:ascii="Calibri" w:hAnsi="Calibri"/>
                        <w:b/>
                        <w:i/>
                        <w:color w:val="231F20"/>
                        <w:w w:val="105"/>
                        <w:sz w:val="21"/>
                        <w:lang w:val="fr-FR"/>
                      </w:rPr>
                      <w:t xml:space="preserve"> Université de Lyon contrat 2016-2020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5CA" w:rsidRDefault="002E55CA" w:rsidP="00D55A06">
    <w:pPr>
      <w:pStyle w:val="Corpsdetexte"/>
      <w:suppressLineNumbers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2175E"/>
    <w:multiLevelType w:val="hybridMultilevel"/>
    <w:tmpl w:val="3EEC7554"/>
    <w:lvl w:ilvl="0" w:tplc="81260D98">
      <w:numFmt w:val="bullet"/>
      <w:lvlText w:val="-"/>
      <w:lvlJc w:val="left"/>
      <w:pPr>
        <w:ind w:left="792" w:hanging="360"/>
      </w:pPr>
      <w:rPr>
        <w:rFonts w:ascii="Calibri" w:eastAsia="Calibri" w:hAnsi="Calibri" w:cs="Calibri" w:hint="default"/>
        <w:b/>
        <w:bCs/>
        <w:color w:val="231F20"/>
        <w:w w:val="104"/>
        <w:sz w:val="17"/>
        <w:szCs w:val="17"/>
      </w:rPr>
    </w:lvl>
    <w:lvl w:ilvl="1" w:tplc="BB1E018E">
      <w:numFmt w:val="bullet"/>
      <w:lvlText w:val="•"/>
      <w:lvlJc w:val="left"/>
      <w:pPr>
        <w:ind w:left="1471" w:hanging="360"/>
      </w:pPr>
      <w:rPr>
        <w:rFonts w:hint="default"/>
      </w:rPr>
    </w:lvl>
    <w:lvl w:ilvl="2" w:tplc="EDA45718">
      <w:numFmt w:val="bullet"/>
      <w:lvlText w:val="•"/>
      <w:lvlJc w:val="left"/>
      <w:pPr>
        <w:ind w:left="2142" w:hanging="360"/>
      </w:pPr>
      <w:rPr>
        <w:rFonts w:hint="default"/>
      </w:rPr>
    </w:lvl>
    <w:lvl w:ilvl="3" w:tplc="B4F46714">
      <w:numFmt w:val="bullet"/>
      <w:lvlText w:val="•"/>
      <w:lvlJc w:val="left"/>
      <w:pPr>
        <w:ind w:left="2813" w:hanging="360"/>
      </w:pPr>
      <w:rPr>
        <w:rFonts w:hint="default"/>
      </w:rPr>
    </w:lvl>
    <w:lvl w:ilvl="4" w:tplc="F56829F0">
      <w:numFmt w:val="bullet"/>
      <w:lvlText w:val="•"/>
      <w:lvlJc w:val="left"/>
      <w:pPr>
        <w:ind w:left="3484" w:hanging="360"/>
      </w:pPr>
      <w:rPr>
        <w:rFonts w:hint="default"/>
      </w:rPr>
    </w:lvl>
    <w:lvl w:ilvl="5" w:tplc="3D4A97CE">
      <w:numFmt w:val="bullet"/>
      <w:lvlText w:val="•"/>
      <w:lvlJc w:val="left"/>
      <w:pPr>
        <w:ind w:left="4155" w:hanging="360"/>
      </w:pPr>
      <w:rPr>
        <w:rFonts w:hint="default"/>
      </w:rPr>
    </w:lvl>
    <w:lvl w:ilvl="6" w:tplc="3AA41332">
      <w:numFmt w:val="bullet"/>
      <w:lvlText w:val="•"/>
      <w:lvlJc w:val="left"/>
      <w:pPr>
        <w:ind w:left="4826" w:hanging="360"/>
      </w:pPr>
      <w:rPr>
        <w:rFonts w:hint="default"/>
      </w:rPr>
    </w:lvl>
    <w:lvl w:ilvl="7" w:tplc="A686D70E">
      <w:numFmt w:val="bullet"/>
      <w:lvlText w:val="•"/>
      <w:lvlJc w:val="left"/>
      <w:pPr>
        <w:ind w:left="5497" w:hanging="360"/>
      </w:pPr>
      <w:rPr>
        <w:rFonts w:hint="default"/>
      </w:rPr>
    </w:lvl>
    <w:lvl w:ilvl="8" w:tplc="E14CAEE8">
      <w:numFmt w:val="bullet"/>
      <w:lvlText w:val="•"/>
      <w:lvlJc w:val="left"/>
      <w:pPr>
        <w:ind w:left="6168" w:hanging="360"/>
      </w:pPr>
      <w:rPr>
        <w:rFonts w:hint="default"/>
      </w:rPr>
    </w:lvl>
  </w:abstractNum>
  <w:abstractNum w:abstractNumId="1" w15:restartNumberingAfterBreak="0">
    <w:nsid w:val="0E1F7B97"/>
    <w:multiLevelType w:val="hybridMultilevel"/>
    <w:tmpl w:val="56D0D27E"/>
    <w:lvl w:ilvl="0" w:tplc="B51C82A2">
      <w:numFmt w:val="bullet"/>
      <w:lvlText w:val="-"/>
      <w:lvlJc w:val="left"/>
      <w:pPr>
        <w:ind w:left="167" w:hanging="96"/>
      </w:pPr>
      <w:rPr>
        <w:rFonts w:ascii="Arial Narrow" w:eastAsia="Arial Narrow" w:hAnsi="Arial Narrow" w:cs="Arial Narrow" w:hint="default"/>
        <w:color w:val="231F20"/>
        <w:w w:val="103"/>
        <w:sz w:val="18"/>
        <w:szCs w:val="18"/>
      </w:rPr>
    </w:lvl>
    <w:lvl w:ilvl="1" w:tplc="14D0F782">
      <w:numFmt w:val="bullet"/>
      <w:lvlText w:val="•"/>
      <w:lvlJc w:val="left"/>
      <w:pPr>
        <w:ind w:left="901" w:hanging="96"/>
      </w:pPr>
      <w:rPr>
        <w:rFonts w:hint="default"/>
      </w:rPr>
    </w:lvl>
    <w:lvl w:ilvl="2" w:tplc="F5902B36">
      <w:numFmt w:val="bullet"/>
      <w:lvlText w:val="•"/>
      <w:lvlJc w:val="left"/>
      <w:pPr>
        <w:ind w:left="1643" w:hanging="96"/>
      </w:pPr>
      <w:rPr>
        <w:rFonts w:hint="default"/>
      </w:rPr>
    </w:lvl>
    <w:lvl w:ilvl="3" w:tplc="130297A4">
      <w:numFmt w:val="bullet"/>
      <w:lvlText w:val="•"/>
      <w:lvlJc w:val="left"/>
      <w:pPr>
        <w:ind w:left="2385" w:hanging="96"/>
      </w:pPr>
      <w:rPr>
        <w:rFonts w:hint="default"/>
      </w:rPr>
    </w:lvl>
    <w:lvl w:ilvl="4" w:tplc="EFCAD976">
      <w:numFmt w:val="bullet"/>
      <w:lvlText w:val="•"/>
      <w:lvlJc w:val="left"/>
      <w:pPr>
        <w:ind w:left="3127" w:hanging="96"/>
      </w:pPr>
      <w:rPr>
        <w:rFonts w:hint="default"/>
      </w:rPr>
    </w:lvl>
    <w:lvl w:ilvl="5" w:tplc="08065118">
      <w:numFmt w:val="bullet"/>
      <w:lvlText w:val="•"/>
      <w:lvlJc w:val="left"/>
      <w:pPr>
        <w:ind w:left="3869" w:hanging="96"/>
      </w:pPr>
      <w:rPr>
        <w:rFonts w:hint="default"/>
      </w:rPr>
    </w:lvl>
    <w:lvl w:ilvl="6" w:tplc="5F90B2E4">
      <w:numFmt w:val="bullet"/>
      <w:lvlText w:val="•"/>
      <w:lvlJc w:val="left"/>
      <w:pPr>
        <w:ind w:left="4610" w:hanging="96"/>
      </w:pPr>
      <w:rPr>
        <w:rFonts w:hint="default"/>
      </w:rPr>
    </w:lvl>
    <w:lvl w:ilvl="7" w:tplc="59ACA8E8">
      <w:numFmt w:val="bullet"/>
      <w:lvlText w:val="•"/>
      <w:lvlJc w:val="left"/>
      <w:pPr>
        <w:ind w:left="5352" w:hanging="96"/>
      </w:pPr>
      <w:rPr>
        <w:rFonts w:hint="default"/>
      </w:rPr>
    </w:lvl>
    <w:lvl w:ilvl="8" w:tplc="5FB89D88">
      <w:numFmt w:val="bullet"/>
      <w:lvlText w:val="•"/>
      <w:lvlJc w:val="left"/>
      <w:pPr>
        <w:ind w:left="6094" w:hanging="96"/>
      </w:pPr>
      <w:rPr>
        <w:rFonts w:hint="default"/>
      </w:rPr>
    </w:lvl>
  </w:abstractNum>
  <w:abstractNum w:abstractNumId="2" w15:restartNumberingAfterBreak="0">
    <w:nsid w:val="18984395"/>
    <w:multiLevelType w:val="hybridMultilevel"/>
    <w:tmpl w:val="CA0012D2"/>
    <w:lvl w:ilvl="0" w:tplc="7B726772">
      <w:numFmt w:val="bullet"/>
      <w:lvlText w:val="-"/>
      <w:lvlJc w:val="left"/>
      <w:pPr>
        <w:ind w:left="71" w:hanging="96"/>
      </w:pPr>
      <w:rPr>
        <w:rFonts w:hint="default"/>
        <w:w w:val="103"/>
        <w:u w:val="single" w:color="231F20"/>
      </w:rPr>
    </w:lvl>
    <w:lvl w:ilvl="1" w:tplc="F56264F6">
      <w:numFmt w:val="bullet"/>
      <w:lvlText w:val="•"/>
      <w:lvlJc w:val="left"/>
      <w:pPr>
        <w:ind w:left="844" w:hanging="96"/>
      </w:pPr>
      <w:rPr>
        <w:rFonts w:hint="default"/>
      </w:rPr>
    </w:lvl>
    <w:lvl w:ilvl="2" w:tplc="CC36CC6A">
      <w:numFmt w:val="bullet"/>
      <w:lvlText w:val="•"/>
      <w:lvlJc w:val="left"/>
      <w:pPr>
        <w:ind w:left="1608" w:hanging="96"/>
      </w:pPr>
      <w:rPr>
        <w:rFonts w:hint="default"/>
      </w:rPr>
    </w:lvl>
    <w:lvl w:ilvl="3" w:tplc="7C2E9098">
      <w:numFmt w:val="bullet"/>
      <w:lvlText w:val="•"/>
      <w:lvlJc w:val="left"/>
      <w:pPr>
        <w:ind w:left="2372" w:hanging="96"/>
      </w:pPr>
      <w:rPr>
        <w:rFonts w:hint="default"/>
      </w:rPr>
    </w:lvl>
    <w:lvl w:ilvl="4" w:tplc="B7F6D09E">
      <w:numFmt w:val="bullet"/>
      <w:lvlText w:val="•"/>
      <w:lvlJc w:val="left"/>
      <w:pPr>
        <w:ind w:left="3136" w:hanging="96"/>
      </w:pPr>
      <w:rPr>
        <w:rFonts w:hint="default"/>
      </w:rPr>
    </w:lvl>
    <w:lvl w:ilvl="5" w:tplc="C32E4D56">
      <w:numFmt w:val="bullet"/>
      <w:lvlText w:val="•"/>
      <w:lvlJc w:val="left"/>
      <w:pPr>
        <w:ind w:left="3901" w:hanging="96"/>
      </w:pPr>
      <w:rPr>
        <w:rFonts w:hint="default"/>
      </w:rPr>
    </w:lvl>
    <w:lvl w:ilvl="6" w:tplc="42808E1E">
      <w:numFmt w:val="bullet"/>
      <w:lvlText w:val="•"/>
      <w:lvlJc w:val="left"/>
      <w:pPr>
        <w:ind w:left="4665" w:hanging="96"/>
      </w:pPr>
      <w:rPr>
        <w:rFonts w:hint="default"/>
      </w:rPr>
    </w:lvl>
    <w:lvl w:ilvl="7" w:tplc="8536D27C">
      <w:numFmt w:val="bullet"/>
      <w:lvlText w:val="•"/>
      <w:lvlJc w:val="left"/>
      <w:pPr>
        <w:ind w:left="5429" w:hanging="96"/>
      </w:pPr>
      <w:rPr>
        <w:rFonts w:hint="default"/>
      </w:rPr>
    </w:lvl>
    <w:lvl w:ilvl="8" w:tplc="664025A4">
      <w:numFmt w:val="bullet"/>
      <w:lvlText w:val="•"/>
      <w:lvlJc w:val="left"/>
      <w:pPr>
        <w:ind w:left="6193" w:hanging="96"/>
      </w:pPr>
      <w:rPr>
        <w:rFonts w:hint="default"/>
      </w:rPr>
    </w:lvl>
  </w:abstractNum>
  <w:abstractNum w:abstractNumId="3" w15:restartNumberingAfterBreak="0">
    <w:nsid w:val="3AFC1F99"/>
    <w:multiLevelType w:val="hybridMultilevel"/>
    <w:tmpl w:val="B0B49B60"/>
    <w:lvl w:ilvl="0" w:tplc="50540F12">
      <w:numFmt w:val="bullet"/>
      <w:lvlText w:val="-"/>
      <w:lvlJc w:val="left"/>
      <w:pPr>
        <w:ind w:left="411" w:hanging="340"/>
      </w:pPr>
      <w:rPr>
        <w:rFonts w:ascii="Arial" w:eastAsia="Arial" w:hAnsi="Arial" w:cs="Arial" w:hint="default"/>
        <w:color w:val="231F20"/>
        <w:w w:val="103"/>
        <w:sz w:val="18"/>
        <w:szCs w:val="18"/>
      </w:rPr>
    </w:lvl>
    <w:lvl w:ilvl="1" w:tplc="80BABFEC">
      <w:numFmt w:val="bullet"/>
      <w:lvlText w:val="•"/>
      <w:lvlJc w:val="left"/>
      <w:pPr>
        <w:ind w:left="1137" w:hanging="340"/>
      </w:pPr>
      <w:rPr>
        <w:rFonts w:hint="default"/>
      </w:rPr>
    </w:lvl>
    <w:lvl w:ilvl="2" w:tplc="55C62656">
      <w:numFmt w:val="bullet"/>
      <w:lvlText w:val="•"/>
      <w:lvlJc w:val="left"/>
      <w:pPr>
        <w:ind w:left="1854" w:hanging="340"/>
      </w:pPr>
      <w:rPr>
        <w:rFonts w:hint="default"/>
      </w:rPr>
    </w:lvl>
    <w:lvl w:ilvl="3" w:tplc="1DB89FAA">
      <w:numFmt w:val="bullet"/>
      <w:lvlText w:val="•"/>
      <w:lvlJc w:val="left"/>
      <w:pPr>
        <w:ind w:left="2571" w:hanging="340"/>
      </w:pPr>
      <w:rPr>
        <w:rFonts w:hint="default"/>
      </w:rPr>
    </w:lvl>
    <w:lvl w:ilvl="4" w:tplc="D7824AB2">
      <w:numFmt w:val="bullet"/>
      <w:lvlText w:val="•"/>
      <w:lvlJc w:val="left"/>
      <w:pPr>
        <w:ind w:left="3288" w:hanging="340"/>
      </w:pPr>
      <w:rPr>
        <w:rFonts w:hint="default"/>
      </w:rPr>
    </w:lvl>
    <w:lvl w:ilvl="5" w:tplc="099E4296">
      <w:numFmt w:val="bullet"/>
      <w:lvlText w:val="•"/>
      <w:lvlJc w:val="left"/>
      <w:pPr>
        <w:ind w:left="4006" w:hanging="340"/>
      </w:pPr>
      <w:rPr>
        <w:rFonts w:hint="default"/>
      </w:rPr>
    </w:lvl>
    <w:lvl w:ilvl="6" w:tplc="D708C844">
      <w:numFmt w:val="bullet"/>
      <w:lvlText w:val="•"/>
      <w:lvlJc w:val="left"/>
      <w:pPr>
        <w:ind w:left="4723" w:hanging="340"/>
      </w:pPr>
      <w:rPr>
        <w:rFonts w:hint="default"/>
      </w:rPr>
    </w:lvl>
    <w:lvl w:ilvl="7" w:tplc="646AA954">
      <w:numFmt w:val="bullet"/>
      <w:lvlText w:val="•"/>
      <w:lvlJc w:val="left"/>
      <w:pPr>
        <w:ind w:left="5440" w:hanging="340"/>
      </w:pPr>
      <w:rPr>
        <w:rFonts w:hint="default"/>
      </w:rPr>
    </w:lvl>
    <w:lvl w:ilvl="8" w:tplc="6E3E9842">
      <w:numFmt w:val="bullet"/>
      <w:lvlText w:val="•"/>
      <w:lvlJc w:val="left"/>
      <w:pPr>
        <w:ind w:left="6157" w:hanging="340"/>
      </w:pPr>
      <w:rPr>
        <w:rFonts w:hint="default"/>
      </w:rPr>
    </w:lvl>
  </w:abstractNum>
  <w:abstractNum w:abstractNumId="4" w15:restartNumberingAfterBreak="0">
    <w:nsid w:val="41231677"/>
    <w:multiLevelType w:val="hybridMultilevel"/>
    <w:tmpl w:val="F2B00936"/>
    <w:lvl w:ilvl="0" w:tplc="CCE4D56A">
      <w:start w:val="1"/>
      <w:numFmt w:val="decimal"/>
      <w:lvlText w:val="%1"/>
      <w:lvlJc w:val="left"/>
      <w:pPr>
        <w:ind w:left="71" w:hanging="130"/>
      </w:pPr>
      <w:rPr>
        <w:rFonts w:ascii="Arial Narrow" w:eastAsia="Arial Narrow" w:hAnsi="Arial Narrow" w:cs="Arial Narrow" w:hint="default"/>
        <w:color w:val="231F20"/>
        <w:w w:val="103"/>
        <w:sz w:val="18"/>
        <w:szCs w:val="18"/>
      </w:rPr>
    </w:lvl>
    <w:lvl w:ilvl="1" w:tplc="BBAC422E">
      <w:numFmt w:val="bullet"/>
      <w:lvlText w:val="•"/>
      <w:lvlJc w:val="left"/>
      <w:pPr>
        <w:ind w:left="833" w:hanging="130"/>
      </w:pPr>
      <w:rPr>
        <w:rFonts w:hint="default"/>
      </w:rPr>
    </w:lvl>
    <w:lvl w:ilvl="2" w:tplc="336288F0">
      <w:numFmt w:val="bullet"/>
      <w:lvlText w:val="•"/>
      <w:lvlJc w:val="left"/>
      <w:pPr>
        <w:ind w:left="1587" w:hanging="130"/>
      </w:pPr>
      <w:rPr>
        <w:rFonts w:hint="default"/>
      </w:rPr>
    </w:lvl>
    <w:lvl w:ilvl="3" w:tplc="C7C421EA">
      <w:numFmt w:val="bullet"/>
      <w:lvlText w:val="•"/>
      <w:lvlJc w:val="left"/>
      <w:pPr>
        <w:ind w:left="2340" w:hanging="130"/>
      </w:pPr>
      <w:rPr>
        <w:rFonts w:hint="default"/>
      </w:rPr>
    </w:lvl>
    <w:lvl w:ilvl="4" w:tplc="7C322556">
      <w:numFmt w:val="bullet"/>
      <w:lvlText w:val="•"/>
      <w:lvlJc w:val="left"/>
      <w:pPr>
        <w:ind w:left="3094" w:hanging="130"/>
      </w:pPr>
      <w:rPr>
        <w:rFonts w:hint="default"/>
      </w:rPr>
    </w:lvl>
    <w:lvl w:ilvl="5" w:tplc="AA78587A">
      <w:numFmt w:val="bullet"/>
      <w:lvlText w:val="•"/>
      <w:lvlJc w:val="left"/>
      <w:pPr>
        <w:ind w:left="3848" w:hanging="130"/>
      </w:pPr>
      <w:rPr>
        <w:rFonts w:hint="default"/>
      </w:rPr>
    </w:lvl>
    <w:lvl w:ilvl="6" w:tplc="B404946A">
      <w:numFmt w:val="bullet"/>
      <w:lvlText w:val="•"/>
      <w:lvlJc w:val="left"/>
      <w:pPr>
        <w:ind w:left="4601" w:hanging="130"/>
      </w:pPr>
      <w:rPr>
        <w:rFonts w:hint="default"/>
      </w:rPr>
    </w:lvl>
    <w:lvl w:ilvl="7" w:tplc="37A89B7C">
      <w:numFmt w:val="bullet"/>
      <w:lvlText w:val="•"/>
      <w:lvlJc w:val="left"/>
      <w:pPr>
        <w:ind w:left="5355" w:hanging="130"/>
      </w:pPr>
      <w:rPr>
        <w:rFonts w:hint="default"/>
      </w:rPr>
    </w:lvl>
    <w:lvl w:ilvl="8" w:tplc="5266946E">
      <w:numFmt w:val="bullet"/>
      <w:lvlText w:val="•"/>
      <w:lvlJc w:val="left"/>
      <w:pPr>
        <w:ind w:left="6108" w:hanging="130"/>
      </w:pPr>
      <w:rPr>
        <w:rFonts w:hint="default"/>
      </w:rPr>
    </w:lvl>
  </w:abstractNum>
  <w:abstractNum w:abstractNumId="5" w15:restartNumberingAfterBreak="0">
    <w:nsid w:val="44192A68"/>
    <w:multiLevelType w:val="hybridMultilevel"/>
    <w:tmpl w:val="275444D6"/>
    <w:lvl w:ilvl="0" w:tplc="2C901EF4">
      <w:numFmt w:val="bullet"/>
      <w:lvlText w:val="-"/>
      <w:lvlJc w:val="left"/>
      <w:pPr>
        <w:ind w:left="1241" w:hanging="92"/>
      </w:pPr>
      <w:rPr>
        <w:rFonts w:ascii="Arial Narrow" w:eastAsia="Arial Narrow" w:hAnsi="Arial Narrow" w:cs="Arial Narrow" w:hint="default"/>
        <w:color w:val="231F20"/>
        <w:w w:val="104"/>
        <w:sz w:val="17"/>
        <w:szCs w:val="17"/>
      </w:rPr>
    </w:lvl>
    <w:lvl w:ilvl="1" w:tplc="EB34DCDC">
      <w:numFmt w:val="bullet"/>
      <w:lvlText w:val="•"/>
      <w:lvlJc w:val="left"/>
      <w:pPr>
        <w:ind w:left="2272" w:hanging="92"/>
      </w:pPr>
      <w:rPr>
        <w:rFonts w:hint="default"/>
      </w:rPr>
    </w:lvl>
    <w:lvl w:ilvl="2" w:tplc="9E12964E">
      <w:numFmt w:val="bullet"/>
      <w:lvlText w:val="•"/>
      <w:lvlJc w:val="left"/>
      <w:pPr>
        <w:ind w:left="3304" w:hanging="92"/>
      </w:pPr>
      <w:rPr>
        <w:rFonts w:hint="default"/>
      </w:rPr>
    </w:lvl>
    <w:lvl w:ilvl="3" w:tplc="C2A6FEC0">
      <w:numFmt w:val="bullet"/>
      <w:lvlText w:val="•"/>
      <w:lvlJc w:val="left"/>
      <w:pPr>
        <w:ind w:left="4337" w:hanging="92"/>
      </w:pPr>
      <w:rPr>
        <w:rFonts w:hint="default"/>
      </w:rPr>
    </w:lvl>
    <w:lvl w:ilvl="4" w:tplc="B33CA2CC">
      <w:numFmt w:val="bullet"/>
      <w:lvlText w:val="•"/>
      <w:lvlJc w:val="left"/>
      <w:pPr>
        <w:ind w:left="5369" w:hanging="92"/>
      </w:pPr>
      <w:rPr>
        <w:rFonts w:hint="default"/>
      </w:rPr>
    </w:lvl>
    <w:lvl w:ilvl="5" w:tplc="DE16884E">
      <w:numFmt w:val="bullet"/>
      <w:lvlText w:val="•"/>
      <w:lvlJc w:val="left"/>
      <w:pPr>
        <w:ind w:left="6402" w:hanging="92"/>
      </w:pPr>
      <w:rPr>
        <w:rFonts w:hint="default"/>
      </w:rPr>
    </w:lvl>
    <w:lvl w:ilvl="6" w:tplc="9EA22A0C">
      <w:numFmt w:val="bullet"/>
      <w:lvlText w:val="•"/>
      <w:lvlJc w:val="left"/>
      <w:pPr>
        <w:ind w:left="7434" w:hanging="92"/>
      </w:pPr>
      <w:rPr>
        <w:rFonts w:hint="default"/>
      </w:rPr>
    </w:lvl>
    <w:lvl w:ilvl="7" w:tplc="8B281A70">
      <w:numFmt w:val="bullet"/>
      <w:lvlText w:val="•"/>
      <w:lvlJc w:val="left"/>
      <w:pPr>
        <w:ind w:left="8467" w:hanging="92"/>
      </w:pPr>
      <w:rPr>
        <w:rFonts w:hint="default"/>
      </w:rPr>
    </w:lvl>
    <w:lvl w:ilvl="8" w:tplc="ABBE4436">
      <w:numFmt w:val="bullet"/>
      <w:lvlText w:val="•"/>
      <w:lvlJc w:val="left"/>
      <w:pPr>
        <w:ind w:left="9499" w:hanging="92"/>
      </w:pPr>
      <w:rPr>
        <w:rFonts w:hint="default"/>
      </w:rPr>
    </w:lvl>
  </w:abstractNum>
  <w:abstractNum w:abstractNumId="6" w15:restartNumberingAfterBreak="0">
    <w:nsid w:val="498771E4"/>
    <w:multiLevelType w:val="hybridMultilevel"/>
    <w:tmpl w:val="23780F26"/>
    <w:lvl w:ilvl="0" w:tplc="81D655CC">
      <w:start w:val="1"/>
      <w:numFmt w:val="decimal"/>
      <w:lvlText w:val="%1."/>
      <w:lvlJc w:val="left"/>
      <w:pPr>
        <w:ind w:left="791" w:hanging="360"/>
      </w:pPr>
      <w:rPr>
        <w:rFonts w:ascii="Arial Narrow" w:eastAsia="Arial Narrow" w:hAnsi="Arial Narrow" w:cs="Arial Narrow" w:hint="default"/>
        <w:color w:val="231F20"/>
        <w:spacing w:val="0"/>
        <w:w w:val="103"/>
        <w:sz w:val="19"/>
        <w:szCs w:val="19"/>
      </w:rPr>
    </w:lvl>
    <w:lvl w:ilvl="1" w:tplc="E2E4D92E">
      <w:numFmt w:val="bullet"/>
      <w:lvlText w:val="•"/>
      <w:lvlJc w:val="left"/>
      <w:pPr>
        <w:ind w:left="1479" w:hanging="360"/>
      </w:pPr>
      <w:rPr>
        <w:rFonts w:hint="default"/>
      </w:rPr>
    </w:lvl>
    <w:lvl w:ilvl="2" w:tplc="43C0A4BC">
      <w:numFmt w:val="bullet"/>
      <w:lvlText w:val="•"/>
      <w:lvlJc w:val="left"/>
      <w:pPr>
        <w:ind w:left="2159" w:hanging="360"/>
      </w:pPr>
      <w:rPr>
        <w:rFonts w:hint="default"/>
      </w:rPr>
    </w:lvl>
    <w:lvl w:ilvl="3" w:tplc="3D8C8866">
      <w:numFmt w:val="bullet"/>
      <w:lvlText w:val="•"/>
      <w:lvlJc w:val="left"/>
      <w:pPr>
        <w:ind w:left="2839" w:hanging="360"/>
      </w:pPr>
      <w:rPr>
        <w:rFonts w:hint="default"/>
      </w:rPr>
    </w:lvl>
    <w:lvl w:ilvl="4" w:tplc="4B2E83BE">
      <w:numFmt w:val="bullet"/>
      <w:lvlText w:val="•"/>
      <w:lvlJc w:val="left"/>
      <w:pPr>
        <w:ind w:left="3518" w:hanging="360"/>
      </w:pPr>
      <w:rPr>
        <w:rFonts w:hint="default"/>
      </w:rPr>
    </w:lvl>
    <w:lvl w:ilvl="5" w:tplc="895E58D8">
      <w:numFmt w:val="bullet"/>
      <w:lvlText w:val="•"/>
      <w:lvlJc w:val="left"/>
      <w:pPr>
        <w:ind w:left="4198" w:hanging="360"/>
      </w:pPr>
      <w:rPr>
        <w:rFonts w:hint="default"/>
      </w:rPr>
    </w:lvl>
    <w:lvl w:ilvl="6" w:tplc="EB5A81C4">
      <w:numFmt w:val="bullet"/>
      <w:lvlText w:val="•"/>
      <w:lvlJc w:val="left"/>
      <w:pPr>
        <w:ind w:left="4878" w:hanging="360"/>
      </w:pPr>
      <w:rPr>
        <w:rFonts w:hint="default"/>
      </w:rPr>
    </w:lvl>
    <w:lvl w:ilvl="7" w:tplc="BAB6493E">
      <w:numFmt w:val="bullet"/>
      <w:lvlText w:val="•"/>
      <w:lvlJc w:val="left"/>
      <w:pPr>
        <w:ind w:left="5557" w:hanging="360"/>
      </w:pPr>
      <w:rPr>
        <w:rFonts w:hint="default"/>
      </w:rPr>
    </w:lvl>
    <w:lvl w:ilvl="8" w:tplc="53240358">
      <w:numFmt w:val="bullet"/>
      <w:lvlText w:val="•"/>
      <w:lvlJc w:val="left"/>
      <w:pPr>
        <w:ind w:left="6237" w:hanging="360"/>
      </w:pPr>
      <w:rPr>
        <w:rFonts w:hint="default"/>
      </w:rPr>
    </w:lvl>
  </w:abstractNum>
  <w:abstractNum w:abstractNumId="7" w15:restartNumberingAfterBreak="0">
    <w:nsid w:val="4AE45058"/>
    <w:multiLevelType w:val="hybridMultilevel"/>
    <w:tmpl w:val="F4B20C78"/>
    <w:lvl w:ilvl="0" w:tplc="AA481B52">
      <w:numFmt w:val="decimal"/>
      <w:lvlText w:val="%1."/>
      <w:lvlJc w:val="left"/>
      <w:pPr>
        <w:ind w:left="724" w:hanging="380"/>
        <w:jc w:val="right"/>
      </w:pPr>
      <w:rPr>
        <w:rFonts w:ascii="Arial Narrow" w:eastAsia="Arial Narrow" w:hAnsi="Arial Narrow" w:cs="Arial Narrow" w:hint="default"/>
        <w:color w:val="231F20"/>
        <w:spacing w:val="0"/>
        <w:w w:val="104"/>
        <w:sz w:val="17"/>
        <w:szCs w:val="17"/>
      </w:rPr>
    </w:lvl>
    <w:lvl w:ilvl="1" w:tplc="5DA85704">
      <w:numFmt w:val="bullet"/>
      <w:lvlText w:val="•"/>
      <w:lvlJc w:val="left"/>
      <w:pPr>
        <w:ind w:left="1410" w:hanging="380"/>
      </w:pPr>
      <w:rPr>
        <w:rFonts w:hint="default"/>
      </w:rPr>
    </w:lvl>
    <w:lvl w:ilvl="2" w:tplc="CBC0F938">
      <w:numFmt w:val="bullet"/>
      <w:lvlText w:val="•"/>
      <w:lvlJc w:val="left"/>
      <w:pPr>
        <w:ind w:left="2101" w:hanging="380"/>
      </w:pPr>
      <w:rPr>
        <w:rFonts w:hint="default"/>
      </w:rPr>
    </w:lvl>
    <w:lvl w:ilvl="3" w:tplc="8A58EFD2">
      <w:numFmt w:val="bullet"/>
      <w:lvlText w:val="•"/>
      <w:lvlJc w:val="left"/>
      <w:pPr>
        <w:ind w:left="2791" w:hanging="380"/>
      </w:pPr>
      <w:rPr>
        <w:rFonts w:hint="default"/>
      </w:rPr>
    </w:lvl>
    <w:lvl w:ilvl="4" w:tplc="12E8C73E">
      <w:numFmt w:val="bullet"/>
      <w:lvlText w:val="•"/>
      <w:lvlJc w:val="left"/>
      <w:pPr>
        <w:ind w:left="3482" w:hanging="380"/>
      </w:pPr>
      <w:rPr>
        <w:rFonts w:hint="default"/>
      </w:rPr>
    </w:lvl>
    <w:lvl w:ilvl="5" w:tplc="1FA2CBDA">
      <w:numFmt w:val="bullet"/>
      <w:lvlText w:val="•"/>
      <w:lvlJc w:val="left"/>
      <w:pPr>
        <w:ind w:left="4172" w:hanging="380"/>
      </w:pPr>
      <w:rPr>
        <w:rFonts w:hint="default"/>
      </w:rPr>
    </w:lvl>
    <w:lvl w:ilvl="6" w:tplc="E0EC77A4">
      <w:numFmt w:val="bullet"/>
      <w:lvlText w:val="•"/>
      <w:lvlJc w:val="left"/>
      <w:pPr>
        <w:ind w:left="4863" w:hanging="380"/>
      </w:pPr>
      <w:rPr>
        <w:rFonts w:hint="default"/>
      </w:rPr>
    </w:lvl>
    <w:lvl w:ilvl="7" w:tplc="5844828A">
      <w:numFmt w:val="bullet"/>
      <w:lvlText w:val="•"/>
      <w:lvlJc w:val="left"/>
      <w:pPr>
        <w:ind w:left="5553" w:hanging="380"/>
      </w:pPr>
      <w:rPr>
        <w:rFonts w:hint="default"/>
      </w:rPr>
    </w:lvl>
    <w:lvl w:ilvl="8" w:tplc="62220F6A">
      <w:numFmt w:val="bullet"/>
      <w:lvlText w:val="•"/>
      <w:lvlJc w:val="left"/>
      <w:pPr>
        <w:ind w:left="6244" w:hanging="380"/>
      </w:pPr>
      <w:rPr>
        <w:rFonts w:hint="default"/>
      </w:rPr>
    </w:lvl>
  </w:abstractNum>
  <w:abstractNum w:abstractNumId="8" w15:restartNumberingAfterBreak="0">
    <w:nsid w:val="4C2572FF"/>
    <w:multiLevelType w:val="hybridMultilevel"/>
    <w:tmpl w:val="BFB4ECC6"/>
    <w:lvl w:ilvl="0" w:tplc="031C9176">
      <w:numFmt w:val="bullet"/>
      <w:lvlText w:val="-"/>
      <w:lvlJc w:val="left"/>
      <w:pPr>
        <w:ind w:left="71" w:hanging="96"/>
      </w:pPr>
      <w:rPr>
        <w:rFonts w:hint="default"/>
        <w:w w:val="103"/>
        <w:u w:val="single" w:color="231F20"/>
      </w:rPr>
    </w:lvl>
    <w:lvl w:ilvl="1" w:tplc="FD82ECEA">
      <w:numFmt w:val="bullet"/>
      <w:lvlText w:val="•"/>
      <w:lvlJc w:val="left"/>
      <w:pPr>
        <w:ind w:left="831" w:hanging="96"/>
      </w:pPr>
      <w:rPr>
        <w:rFonts w:hint="default"/>
      </w:rPr>
    </w:lvl>
    <w:lvl w:ilvl="2" w:tplc="5770DA9A">
      <w:numFmt w:val="bullet"/>
      <w:lvlText w:val="•"/>
      <w:lvlJc w:val="left"/>
      <w:pPr>
        <w:ind w:left="1582" w:hanging="96"/>
      </w:pPr>
      <w:rPr>
        <w:rFonts w:hint="default"/>
      </w:rPr>
    </w:lvl>
    <w:lvl w:ilvl="3" w:tplc="DCD46036">
      <w:numFmt w:val="bullet"/>
      <w:lvlText w:val="•"/>
      <w:lvlJc w:val="left"/>
      <w:pPr>
        <w:ind w:left="2333" w:hanging="96"/>
      </w:pPr>
      <w:rPr>
        <w:rFonts w:hint="default"/>
      </w:rPr>
    </w:lvl>
    <w:lvl w:ilvl="4" w:tplc="71900A02">
      <w:numFmt w:val="bullet"/>
      <w:lvlText w:val="•"/>
      <w:lvlJc w:val="left"/>
      <w:pPr>
        <w:ind w:left="3084" w:hanging="96"/>
      </w:pPr>
      <w:rPr>
        <w:rFonts w:hint="default"/>
      </w:rPr>
    </w:lvl>
    <w:lvl w:ilvl="5" w:tplc="6C4642C4">
      <w:numFmt w:val="bullet"/>
      <w:lvlText w:val="•"/>
      <w:lvlJc w:val="left"/>
      <w:pPr>
        <w:ind w:left="3836" w:hanging="96"/>
      </w:pPr>
      <w:rPr>
        <w:rFonts w:hint="default"/>
      </w:rPr>
    </w:lvl>
    <w:lvl w:ilvl="6" w:tplc="A380D764">
      <w:numFmt w:val="bullet"/>
      <w:lvlText w:val="•"/>
      <w:lvlJc w:val="left"/>
      <w:pPr>
        <w:ind w:left="4587" w:hanging="96"/>
      </w:pPr>
      <w:rPr>
        <w:rFonts w:hint="default"/>
      </w:rPr>
    </w:lvl>
    <w:lvl w:ilvl="7" w:tplc="9F82B57A">
      <w:numFmt w:val="bullet"/>
      <w:lvlText w:val="•"/>
      <w:lvlJc w:val="left"/>
      <w:pPr>
        <w:ind w:left="5338" w:hanging="96"/>
      </w:pPr>
      <w:rPr>
        <w:rFonts w:hint="default"/>
      </w:rPr>
    </w:lvl>
    <w:lvl w:ilvl="8" w:tplc="9318A1A6">
      <w:numFmt w:val="bullet"/>
      <w:lvlText w:val="•"/>
      <w:lvlJc w:val="left"/>
      <w:pPr>
        <w:ind w:left="6089" w:hanging="96"/>
      </w:pPr>
      <w:rPr>
        <w:rFonts w:hint="default"/>
      </w:rPr>
    </w:lvl>
  </w:abstractNum>
  <w:abstractNum w:abstractNumId="9" w15:restartNumberingAfterBreak="0">
    <w:nsid w:val="53A77B95"/>
    <w:multiLevelType w:val="hybridMultilevel"/>
    <w:tmpl w:val="BC8CD6A6"/>
    <w:lvl w:ilvl="0" w:tplc="3192FE48">
      <w:start w:val="1"/>
      <w:numFmt w:val="upperRoman"/>
      <w:lvlText w:val="%1"/>
      <w:lvlJc w:val="left"/>
      <w:pPr>
        <w:ind w:left="1341" w:hanging="100"/>
      </w:pPr>
      <w:rPr>
        <w:rFonts w:ascii="Arial Narrow" w:eastAsia="Arial Narrow" w:hAnsi="Arial Narrow" w:cs="Arial Narrow" w:hint="default"/>
        <w:b/>
        <w:bCs/>
        <w:color w:val="231F20"/>
        <w:w w:val="103"/>
        <w:sz w:val="19"/>
        <w:szCs w:val="19"/>
      </w:rPr>
    </w:lvl>
    <w:lvl w:ilvl="1" w:tplc="B2167954">
      <w:numFmt w:val="bullet"/>
      <w:lvlText w:val="•"/>
      <w:lvlJc w:val="left"/>
      <w:pPr>
        <w:ind w:left="2362" w:hanging="100"/>
      </w:pPr>
      <w:rPr>
        <w:rFonts w:hint="default"/>
      </w:rPr>
    </w:lvl>
    <w:lvl w:ilvl="2" w:tplc="266432C4">
      <w:numFmt w:val="bullet"/>
      <w:lvlText w:val="•"/>
      <w:lvlJc w:val="left"/>
      <w:pPr>
        <w:ind w:left="3384" w:hanging="100"/>
      </w:pPr>
      <w:rPr>
        <w:rFonts w:hint="default"/>
      </w:rPr>
    </w:lvl>
    <w:lvl w:ilvl="3" w:tplc="0B66A95C">
      <w:numFmt w:val="bullet"/>
      <w:lvlText w:val="•"/>
      <w:lvlJc w:val="left"/>
      <w:pPr>
        <w:ind w:left="4407" w:hanging="100"/>
      </w:pPr>
      <w:rPr>
        <w:rFonts w:hint="default"/>
      </w:rPr>
    </w:lvl>
    <w:lvl w:ilvl="4" w:tplc="C9E62BBA">
      <w:numFmt w:val="bullet"/>
      <w:lvlText w:val="•"/>
      <w:lvlJc w:val="left"/>
      <w:pPr>
        <w:ind w:left="5429" w:hanging="100"/>
      </w:pPr>
      <w:rPr>
        <w:rFonts w:hint="default"/>
      </w:rPr>
    </w:lvl>
    <w:lvl w:ilvl="5" w:tplc="0150D462">
      <w:numFmt w:val="bullet"/>
      <w:lvlText w:val="•"/>
      <w:lvlJc w:val="left"/>
      <w:pPr>
        <w:ind w:left="6452" w:hanging="100"/>
      </w:pPr>
      <w:rPr>
        <w:rFonts w:hint="default"/>
      </w:rPr>
    </w:lvl>
    <w:lvl w:ilvl="6" w:tplc="581A728A">
      <w:numFmt w:val="bullet"/>
      <w:lvlText w:val="•"/>
      <w:lvlJc w:val="left"/>
      <w:pPr>
        <w:ind w:left="7474" w:hanging="100"/>
      </w:pPr>
      <w:rPr>
        <w:rFonts w:hint="default"/>
      </w:rPr>
    </w:lvl>
    <w:lvl w:ilvl="7" w:tplc="7CB6ED1C">
      <w:numFmt w:val="bullet"/>
      <w:lvlText w:val="•"/>
      <w:lvlJc w:val="left"/>
      <w:pPr>
        <w:ind w:left="8497" w:hanging="100"/>
      </w:pPr>
      <w:rPr>
        <w:rFonts w:hint="default"/>
      </w:rPr>
    </w:lvl>
    <w:lvl w:ilvl="8" w:tplc="FFA02AD4">
      <w:numFmt w:val="bullet"/>
      <w:lvlText w:val="•"/>
      <w:lvlJc w:val="left"/>
      <w:pPr>
        <w:ind w:left="9519" w:hanging="100"/>
      </w:pPr>
      <w:rPr>
        <w:rFonts w:hint="default"/>
      </w:rPr>
    </w:lvl>
  </w:abstractNum>
  <w:abstractNum w:abstractNumId="10" w15:restartNumberingAfterBreak="0">
    <w:nsid w:val="57EC391C"/>
    <w:multiLevelType w:val="hybridMultilevel"/>
    <w:tmpl w:val="6234E732"/>
    <w:lvl w:ilvl="0" w:tplc="23E43650">
      <w:numFmt w:val="bullet"/>
      <w:lvlText w:val="-"/>
      <w:lvlJc w:val="left"/>
      <w:pPr>
        <w:ind w:left="67" w:hanging="96"/>
      </w:pPr>
      <w:rPr>
        <w:rFonts w:ascii="Arial Narrow" w:eastAsia="Arial Narrow" w:hAnsi="Arial Narrow" w:cs="Arial Narrow" w:hint="default"/>
        <w:color w:val="231F20"/>
        <w:w w:val="103"/>
        <w:sz w:val="18"/>
        <w:szCs w:val="18"/>
      </w:rPr>
    </w:lvl>
    <w:lvl w:ilvl="1" w:tplc="0592249A">
      <w:numFmt w:val="bullet"/>
      <w:lvlText w:val="•"/>
      <w:lvlJc w:val="left"/>
      <w:pPr>
        <w:ind w:left="816" w:hanging="96"/>
      </w:pPr>
      <w:rPr>
        <w:rFonts w:hint="default"/>
      </w:rPr>
    </w:lvl>
    <w:lvl w:ilvl="2" w:tplc="8FFEAD54">
      <w:numFmt w:val="bullet"/>
      <w:lvlText w:val="•"/>
      <w:lvlJc w:val="left"/>
      <w:pPr>
        <w:ind w:left="1572" w:hanging="96"/>
      </w:pPr>
      <w:rPr>
        <w:rFonts w:hint="default"/>
      </w:rPr>
    </w:lvl>
    <w:lvl w:ilvl="3" w:tplc="ED0C9AB0">
      <w:numFmt w:val="bullet"/>
      <w:lvlText w:val="•"/>
      <w:lvlJc w:val="left"/>
      <w:pPr>
        <w:ind w:left="2328" w:hanging="96"/>
      </w:pPr>
      <w:rPr>
        <w:rFonts w:hint="default"/>
      </w:rPr>
    </w:lvl>
    <w:lvl w:ilvl="4" w:tplc="D2E09584">
      <w:numFmt w:val="bullet"/>
      <w:lvlText w:val="•"/>
      <w:lvlJc w:val="left"/>
      <w:pPr>
        <w:ind w:left="3084" w:hanging="96"/>
      </w:pPr>
      <w:rPr>
        <w:rFonts w:hint="default"/>
      </w:rPr>
    </w:lvl>
    <w:lvl w:ilvl="5" w:tplc="5EFC7FC2">
      <w:numFmt w:val="bullet"/>
      <w:lvlText w:val="•"/>
      <w:lvlJc w:val="left"/>
      <w:pPr>
        <w:ind w:left="3840" w:hanging="96"/>
      </w:pPr>
      <w:rPr>
        <w:rFonts w:hint="default"/>
      </w:rPr>
    </w:lvl>
    <w:lvl w:ilvl="6" w:tplc="AF2C9C60">
      <w:numFmt w:val="bullet"/>
      <w:lvlText w:val="•"/>
      <w:lvlJc w:val="left"/>
      <w:pPr>
        <w:ind w:left="4596" w:hanging="96"/>
      </w:pPr>
      <w:rPr>
        <w:rFonts w:hint="default"/>
      </w:rPr>
    </w:lvl>
    <w:lvl w:ilvl="7" w:tplc="8F343FE8">
      <w:numFmt w:val="bullet"/>
      <w:lvlText w:val="•"/>
      <w:lvlJc w:val="left"/>
      <w:pPr>
        <w:ind w:left="5352" w:hanging="96"/>
      </w:pPr>
      <w:rPr>
        <w:rFonts w:hint="default"/>
      </w:rPr>
    </w:lvl>
    <w:lvl w:ilvl="8" w:tplc="2812AEDE">
      <w:numFmt w:val="bullet"/>
      <w:lvlText w:val="•"/>
      <w:lvlJc w:val="left"/>
      <w:pPr>
        <w:ind w:left="6108" w:hanging="96"/>
      </w:pPr>
      <w:rPr>
        <w:rFonts w:hint="default"/>
      </w:rPr>
    </w:lvl>
  </w:abstractNum>
  <w:abstractNum w:abstractNumId="11" w15:restartNumberingAfterBreak="0">
    <w:nsid w:val="5E0A724C"/>
    <w:multiLevelType w:val="hybridMultilevel"/>
    <w:tmpl w:val="1C6239CC"/>
    <w:lvl w:ilvl="0" w:tplc="A188604A">
      <w:numFmt w:val="bullet"/>
      <w:lvlText w:val="*"/>
      <w:lvlJc w:val="left"/>
      <w:pPr>
        <w:ind w:left="1359" w:hanging="118"/>
      </w:pPr>
      <w:rPr>
        <w:rFonts w:ascii="Arial Narrow" w:eastAsia="Arial Narrow" w:hAnsi="Arial Narrow" w:cs="Arial Narrow" w:hint="default"/>
        <w:color w:val="231F20"/>
        <w:w w:val="103"/>
        <w:sz w:val="19"/>
        <w:szCs w:val="19"/>
      </w:rPr>
    </w:lvl>
    <w:lvl w:ilvl="1" w:tplc="4A340D42">
      <w:start w:val="1"/>
      <w:numFmt w:val="upperLetter"/>
      <w:lvlText w:val="(%2)"/>
      <w:lvlJc w:val="left"/>
      <w:pPr>
        <w:ind w:left="2002" w:hanging="401"/>
      </w:pPr>
      <w:rPr>
        <w:rFonts w:ascii="Arial Narrow" w:eastAsia="Arial Narrow" w:hAnsi="Arial Narrow" w:cs="Arial Narrow" w:hint="default"/>
        <w:color w:val="231F20"/>
        <w:spacing w:val="0"/>
        <w:w w:val="98"/>
        <w:sz w:val="16"/>
        <w:szCs w:val="16"/>
      </w:rPr>
    </w:lvl>
    <w:lvl w:ilvl="2" w:tplc="119249B2">
      <w:numFmt w:val="bullet"/>
      <w:lvlText w:val="•"/>
      <w:lvlJc w:val="left"/>
      <w:pPr>
        <w:ind w:left="3062" w:hanging="401"/>
      </w:pPr>
      <w:rPr>
        <w:rFonts w:hint="default"/>
      </w:rPr>
    </w:lvl>
    <w:lvl w:ilvl="3" w:tplc="84A2C006">
      <w:numFmt w:val="bullet"/>
      <w:lvlText w:val="•"/>
      <w:lvlJc w:val="left"/>
      <w:pPr>
        <w:ind w:left="4125" w:hanging="401"/>
      </w:pPr>
      <w:rPr>
        <w:rFonts w:hint="default"/>
      </w:rPr>
    </w:lvl>
    <w:lvl w:ilvl="4" w:tplc="34FE692C">
      <w:numFmt w:val="bullet"/>
      <w:lvlText w:val="•"/>
      <w:lvlJc w:val="left"/>
      <w:pPr>
        <w:ind w:left="5188" w:hanging="401"/>
      </w:pPr>
      <w:rPr>
        <w:rFonts w:hint="default"/>
      </w:rPr>
    </w:lvl>
    <w:lvl w:ilvl="5" w:tplc="4B2E998A">
      <w:numFmt w:val="bullet"/>
      <w:lvlText w:val="•"/>
      <w:lvlJc w:val="left"/>
      <w:pPr>
        <w:ind w:left="6250" w:hanging="401"/>
      </w:pPr>
      <w:rPr>
        <w:rFonts w:hint="default"/>
      </w:rPr>
    </w:lvl>
    <w:lvl w:ilvl="6" w:tplc="D7AC67B8">
      <w:numFmt w:val="bullet"/>
      <w:lvlText w:val="•"/>
      <w:lvlJc w:val="left"/>
      <w:pPr>
        <w:ind w:left="7313" w:hanging="401"/>
      </w:pPr>
      <w:rPr>
        <w:rFonts w:hint="default"/>
      </w:rPr>
    </w:lvl>
    <w:lvl w:ilvl="7" w:tplc="889EB8C4">
      <w:numFmt w:val="bullet"/>
      <w:lvlText w:val="•"/>
      <w:lvlJc w:val="left"/>
      <w:pPr>
        <w:ind w:left="8376" w:hanging="401"/>
      </w:pPr>
      <w:rPr>
        <w:rFonts w:hint="default"/>
      </w:rPr>
    </w:lvl>
    <w:lvl w:ilvl="8" w:tplc="E58E22B2">
      <w:numFmt w:val="bullet"/>
      <w:lvlText w:val="•"/>
      <w:lvlJc w:val="left"/>
      <w:pPr>
        <w:ind w:left="9438" w:hanging="401"/>
      </w:pPr>
      <w:rPr>
        <w:rFonts w:hint="default"/>
      </w:rPr>
    </w:lvl>
  </w:abstractNum>
  <w:abstractNum w:abstractNumId="12" w15:restartNumberingAfterBreak="0">
    <w:nsid w:val="742C0436"/>
    <w:multiLevelType w:val="hybridMultilevel"/>
    <w:tmpl w:val="6E32093E"/>
    <w:lvl w:ilvl="0" w:tplc="0DBC5060">
      <w:numFmt w:val="bullet"/>
      <w:lvlText w:val="−"/>
      <w:lvlJc w:val="left"/>
      <w:pPr>
        <w:ind w:left="1961" w:hanging="360"/>
      </w:pPr>
      <w:rPr>
        <w:rFonts w:ascii="Calibri" w:eastAsia="Calibri" w:hAnsi="Calibri" w:cs="Calibri" w:hint="default"/>
        <w:color w:val="231F20"/>
        <w:w w:val="63"/>
        <w:sz w:val="19"/>
        <w:szCs w:val="19"/>
      </w:rPr>
    </w:lvl>
    <w:lvl w:ilvl="1" w:tplc="07AA7EA4">
      <w:numFmt w:val="bullet"/>
      <w:lvlText w:val="•"/>
      <w:lvlJc w:val="left"/>
      <w:pPr>
        <w:ind w:left="2920" w:hanging="360"/>
      </w:pPr>
      <w:rPr>
        <w:rFonts w:hint="default"/>
      </w:rPr>
    </w:lvl>
    <w:lvl w:ilvl="2" w:tplc="B7F0FC6C">
      <w:numFmt w:val="bullet"/>
      <w:lvlText w:val="•"/>
      <w:lvlJc w:val="left"/>
      <w:pPr>
        <w:ind w:left="3880" w:hanging="360"/>
      </w:pPr>
      <w:rPr>
        <w:rFonts w:hint="default"/>
      </w:rPr>
    </w:lvl>
    <w:lvl w:ilvl="3" w:tplc="8458A1F8">
      <w:numFmt w:val="bullet"/>
      <w:lvlText w:val="•"/>
      <w:lvlJc w:val="left"/>
      <w:pPr>
        <w:ind w:left="4841" w:hanging="360"/>
      </w:pPr>
      <w:rPr>
        <w:rFonts w:hint="default"/>
      </w:rPr>
    </w:lvl>
    <w:lvl w:ilvl="4" w:tplc="257414F0">
      <w:numFmt w:val="bullet"/>
      <w:lvlText w:val="•"/>
      <w:lvlJc w:val="left"/>
      <w:pPr>
        <w:ind w:left="5801" w:hanging="360"/>
      </w:pPr>
      <w:rPr>
        <w:rFonts w:hint="default"/>
      </w:rPr>
    </w:lvl>
    <w:lvl w:ilvl="5" w:tplc="AA5E48D8">
      <w:numFmt w:val="bullet"/>
      <w:lvlText w:val="•"/>
      <w:lvlJc w:val="left"/>
      <w:pPr>
        <w:ind w:left="6762" w:hanging="360"/>
      </w:pPr>
      <w:rPr>
        <w:rFonts w:hint="default"/>
      </w:rPr>
    </w:lvl>
    <w:lvl w:ilvl="6" w:tplc="0CF6AFDE">
      <w:numFmt w:val="bullet"/>
      <w:lvlText w:val="•"/>
      <w:lvlJc w:val="left"/>
      <w:pPr>
        <w:ind w:left="7722" w:hanging="360"/>
      </w:pPr>
      <w:rPr>
        <w:rFonts w:hint="default"/>
      </w:rPr>
    </w:lvl>
    <w:lvl w:ilvl="7" w:tplc="7146F9A6">
      <w:numFmt w:val="bullet"/>
      <w:lvlText w:val="•"/>
      <w:lvlJc w:val="left"/>
      <w:pPr>
        <w:ind w:left="8683" w:hanging="360"/>
      </w:pPr>
      <w:rPr>
        <w:rFonts w:hint="default"/>
      </w:rPr>
    </w:lvl>
    <w:lvl w:ilvl="8" w:tplc="EB302316">
      <w:numFmt w:val="bullet"/>
      <w:lvlText w:val="•"/>
      <w:lvlJc w:val="left"/>
      <w:pPr>
        <w:ind w:left="9643" w:hanging="360"/>
      </w:pPr>
      <w:rPr>
        <w:rFonts w:hint="default"/>
      </w:rPr>
    </w:lvl>
  </w:abstractNum>
  <w:abstractNum w:abstractNumId="13" w15:restartNumberingAfterBreak="0">
    <w:nsid w:val="75E75DE7"/>
    <w:multiLevelType w:val="hybridMultilevel"/>
    <w:tmpl w:val="75CA3F4E"/>
    <w:lvl w:ilvl="0" w:tplc="10C6FA88">
      <w:numFmt w:val="bullet"/>
      <w:lvlText w:val="-"/>
      <w:lvlJc w:val="left"/>
      <w:pPr>
        <w:ind w:left="1808" w:hanging="425"/>
      </w:pPr>
      <w:rPr>
        <w:rFonts w:ascii="Arial Narrow" w:eastAsia="Arial Narrow" w:hAnsi="Arial Narrow" w:cs="Arial Narrow" w:hint="default"/>
        <w:color w:val="231F20"/>
        <w:w w:val="104"/>
        <w:sz w:val="17"/>
        <w:szCs w:val="17"/>
      </w:rPr>
    </w:lvl>
    <w:lvl w:ilvl="1" w:tplc="D6562822">
      <w:numFmt w:val="bullet"/>
      <w:lvlText w:val="•"/>
      <w:lvlJc w:val="left"/>
      <w:pPr>
        <w:ind w:left="2776" w:hanging="425"/>
      </w:pPr>
      <w:rPr>
        <w:rFonts w:hint="default"/>
      </w:rPr>
    </w:lvl>
    <w:lvl w:ilvl="2" w:tplc="1DE062CE">
      <w:numFmt w:val="bullet"/>
      <w:lvlText w:val="•"/>
      <w:lvlJc w:val="left"/>
      <w:pPr>
        <w:ind w:left="3752" w:hanging="425"/>
      </w:pPr>
      <w:rPr>
        <w:rFonts w:hint="default"/>
      </w:rPr>
    </w:lvl>
    <w:lvl w:ilvl="3" w:tplc="CDB8BD7A">
      <w:numFmt w:val="bullet"/>
      <w:lvlText w:val="•"/>
      <w:lvlJc w:val="left"/>
      <w:pPr>
        <w:ind w:left="4729" w:hanging="425"/>
      </w:pPr>
      <w:rPr>
        <w:rFonts w:hint="default"/>
      </w:rPr>
    </w:lvl>
    <w:lvl w:ilvl="4" w:tplc="93C464D6">
      <w:numFmt w:val="bullet"/>
      <w:lvlText w:val="•"/>
      <w:lvlJc w:val="left"/>
      <w:pPr>
        <w:ind w:left="5705" w:hanging="425"/>
      </w:pPr>
      <w:rPr>
        <w:rFonts w:hint="default"/>
      </w:rPr>
    </w:lvl>
    <w:lvl w:ilvl="5" w:tplc="E184360A">
      <w:numFmt w:val="bullet"/>
      <w:lvlText w:val="•"/>
      <w:lvlJc w:val="left"/>
      <w:pPr>
        <w:ind w:left="6682" w:hanging="425"/>
      </w:pPr>
      <w:rPr>
        <w:rFonts w:hint="default"/>
      </w:rPr>
    </w:lvl>
    <w:lvl w:ilvl="6" w:tplc="9A4E4E02">
      <w:numFmt w:val="bullet"/>
      <w:lvlText w:val="•"/>
      <w:lvlJc w:val="left"/>
      <w:pPr>
        <w:ind w:left="7658" w:hanging="425"/>
      </w:pPr>
      <w:rPr>
        <w:rFonts w:hint="default"/>
      </w:rPr>
    </w:lvl>
    <w:lvl w:ilvl="7" w:tplc="298EA922">
      <w:numFmt w:val="bullet"/>
      <w:lvlText w:val="•"/>
      <w:lvlJc w:val="left"/>
      <w:pPr>
        <w:ind w:left="8635" w:hanging="425"/>
      </w:pPr>
      <w:rPr>
        <w:rFonts w:hint="default"/>
      </w:rPr>
    </w:lvl>
    <w:lvl w:ilvl="8" w:tplc="056C7718">
      <w:numFmt w:val="bullet"/>
      <w:lvlText w:val="•"/>
      <w:lvlJc w:val="left"/>
      <w:pPr>
        <w:ind w:left="9611" w:hanging="425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6"/>
  </w:num>
  <w:num w:numId="5">
    <w:abstractNumId w:val="11"/>
  </w:num>
  <w:num w:numId="6">
    <w:abstractNumId w:val="5"/>
  </w:num>
  <w:num w:numId="7">
    <w:abstractNumId w:val="1"/>
  </w:num>
  <w:num w:numId="8">
    <w:abstractNumId w:val="12"/>
  </w:num>
  <w:num w:numId="9">
    <w:abstractNumId w:val="4"/>
  </w:num>
  <w:num w:numId="10">
    <w:abstractNumId w:val="10"/>
  </w:num>
  <w:num w:numId="11">
    <w:abstractNumId w:val="0"/>
  </w:num>
  <w:num w:numId="12">
    <w:abstractNumId w:val="8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CA1"/>
    <w:rsid w:val="00003AED"/>
    <w:rsid w:val="00054617"/>
    <w:rsid w:val="00063B29"/>
    <w:rsid w:val="00064373"/>
    <w:rsid w:val="000A5080"/>
    <w:rsid w:val="000F5495"/>
    <w:rsid w:val="00110E6E"/>
    <w:rsid w:val="00144958"/>
    <w:rsid w:val="00197E39"/>
    <w:rsid w:val="001D35DD"/>
    <w:rsid w:val="001D7569"/>
    <w:rsid w:val="001F2DFA"/>
    <w:rsid w:val="00200755"/>
    <w:rsid w:val="00215AD0"/>
    <w:rsid w:val="00217784"/>
    <w:rsid w:val="00234995"/>
    <w:rsid w:val="002469FB"/>
    <w:rsid w:val="00250F91"/>
    <w:rsid w:val="00263B38"/>
    <w:rsid w:val="00276CEC"/>
    <w:rsid w:val="002A4061"/>
    <w:rsid w:val="002B1C86"/>
    <w:rsid w:val="002B3904"/>
    <w:rsid w:val="002E55CA"/>
    <w:rsid w:val="00320840"/>
    <w:rsid w:val="00335495"/>
    <w:rsid w:val="00351494"/>
    <w:rsid w:val="00394F4A"/>
    <w:rsid w:val="003B475E"/>
    <w:rsid w:val="003C7527"/>
    <w:rsid w:val="003D5AF6"/>
    <w:rsid w:val="003D7871"/>
    <w:rsid w:val="003F2D68"/>
    <w:rsid w:val="004435A6"/>
    <w:rsid w:val="00464032"/>
    <w:rsid w:val="00466D62"/>
    <w:rsid w:val="0048024B"/>
    <w:rsid w:val="004929BA"/>
    <w:rsid w:val="004A7FE4"/>
    <w:rsid w:val="004B11E3"/>
    <w:rsid w:val="004F454B"/>
    <w:rsid w:val="00503C6E"/>
    <w:rsid w:val="00512142"/>
    <w:rsid w:val="00580BB0"/>
    <w:rsid w:val="00580D76"/>
    <w:rsid w:val="00594F93"/>
    <w:rsid w:val="005D426E"/>
    <w:rsid w:val="005E4C3F"/>
    <w:rsid w:val="005F3CB3"/>
    <w:rsid w:val="00612EF9"/>
    <w:rsid w:val="00633044"/>
    <w:rsid w:val="00672E71"/>
    <w:rsid w:val="006756DE"/>
    <w:rsid w:val="00703593"/>
    <w:rsid w:val="00710D3C"/>
    <w:rsid w:val="00744F81"/>
    <w:rsid w:val="007959BB"/>
    <w:rsid w:val="00806E9E"/>
    <w:rsid w:val="008141EC"/>
    <w:rsid w:val="00824D85"/>
    <w:rsid w:val="00826649"/>
    <w:rsid w:val="00853055"/>
    <w:rsid w:val="00854319"/>
    <w:rsid w:val="008818C1"/>
    <w:rsid w:val="008B0AE2"/>
    <w:rsid w:val="008B0FEA"/>
    <w:rsid w:val="008E61A1"/>
    <w:rsid w:val="008F1C2C"/>
    <w:rsid w:val="00926A36"/>
    <w:rsid w:val="009270D1"/>
    <w:rsid w:val="00931AB2"/>
    <w:rsid w:val="00966B26"/>
    <w:rsid w:val="00977BCB"/>
    <w:rsid w:val="00A14B13"/>
    <w:rsid w:val="00A4799C"/>
    <w:rsid w:val="00A67B65"/>
    <w:rsid w:val="00A90236"/>
    <w:rsid w:val="00B20512"/>
    <w:rsid w:val="00B430E4"/>
    <w:rsid w:val="00B4364C"/>
    <w:rsid w:val="00B63FD2"/>
    <w:rsid w:val="00B952B2"/>
    <w:rsid w:val="00BF389F"/>
    <w:rsid w:val="00C21EFB"/>
    <w:rsid w:val="00C33DFD"/>
    <w:rsid w:val="00CA226A"/>
    <w:rsid w:val="00CC5CC7"/>
    <w:rsid w:val="00CE438B"/>
    <w:rsid w:val="00CF5304"/>
    <w:rsid w:val="00D1534A"/>
    <w:rsid w:val="00D3521E"/>
    <w:rsid w:val="00D44515"/>
    <w:rsid w:val="00D52840"/>
    <w:rsid w:val="00D5312A"/>
    <w:rsid w:val="00D55A06"/>
    <w:rsid w:val="00D83D56"/>
    <w:rsid w:val="00D85CA1"/>
    <w:rsid w:val="00DA1C39"/>
    <w:rsid w:val="00E26F31"/>
    <w:rsid w:val="00E27B7E"/>
    <w:rsid w:val="00E43FB5"/>
    <w:rsid w:val="00E523D0"/>
    <w:rsid w:val="00EE67D7"/>
    <w:rsid w:val="00F70703"/>
    <w:rsid w:val="00FA3BFA"/>
    <w:rsid w:val="00FD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78A1DC2"/>
  <w15:docId w15:val="{CE90A7A5-FB55-4BE6-9F8A-E36ECCF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</w:rPr>
  </w:style>
  <w:style w:type="paragraph" w:styleId="Titre1">
    <w:name w:val="heading 1"/>
    <w:basedOn w:val="Normal"/>
    <w:uiPriority w:val="1"/>
    <w:qFormat/>
    <w:pPr>
      <w:spacing w:before="25"/>
      <w:ind w:left="40"/>
      <w:outlineLvl w:val="0"/>
    </w:pPr>
    <w:rPr>
      <w:rFonts w:ascii="Calibri" w:eastAsia="Calibri" w:hAnsi="Calibri" w:cs="Calibri"/>
      <w:b/>
      <w:bCs/>
      <w:sz w:val="21"/>
      <w:szCs w:val="21"/>
    </w:rPr>
  </w:style>
  <w:style w:type="paragraph" w:styleId="Titre2">
    <w:name w:val="heading 2"/>
    <w:basedOn w:val="Normal"/>
    <w:uiPriority w:val="1"/>
    <w:qFormat/>
    <w:pPr>
      <w:spacing w:before="25"/>
      <w:ind w:left="20"/>
      <w:outlineLvl w:val="1"/>
    </w:pPr>
    <w:rPr>
      <w:rFonts w:ascii="Calibri" w:eastAsia="Calibri" w:hAnsi="Calibri" w:cs="Calibri"/>
      <w:b/>
      <w:bCs/>
      <w:i/>
      <w:sz w:val="21"/>
      <w:szCs w:val="21"/>
    </w:rPr>
  </w:style>
  <w:style w:type="paragraph" w:styleId="Titre3">
    <w:name w:val="heading 3"/>
    <w:basedOn w:val="Normal"/>
    <w:uiPriority w:val="1"/>
    <w:qFormat/>
    <w:pPr>
      <w:spacing w:before="71"/>
      <w:ind w:left="1241"/>
      <w:outlineLvl w:val="2"/>
    </w:pPr>
    <w:rPr>
      <w:b/>
      <w:bCs/>
      <w:sz w:val="19"/>
      <w:szCs w:val="19"/>
    </w:rPr>
  </w:style>
  <w:style w:type="paragraph" w:styleId="Titre4">
    <w:name w:val="heading 4"/>
    <w:basedOn w:val="Normal"/>
    <w:uiPriority w:val="1"/>
    <w:qFormat/>
    <w:pPr>
      <w:ind w:left="1241"/>
      <w:outlineLvl w:val="3"/>
    </w:pPr>
    <w:rPr>
      <w:b/>
      <w:bCs/>
      <w:i/>
      <w:sz w:val="19"/>
      <w:szCs w:val="19"/>
    </w:rPr>
  </w:style>
  <w:style w:type="paragraph" w:styleId="Titre5">
    <w:name w:val="heading 5"/>
    <w:basedOn w:val="Normal"/>
    <w:uiPriority w:val="1"/>
    <w:qFormat/>
    <w:pPr>
      <w:ind w:left="1241" w:right="683"/>
      <w:jc w:val="both"/>
      <w:outlineLvl w:val="4"/>
    </w:pPr>
    <w:rPr>
      <w:sz w:val="19"/>
      <w:szCs w:val="19"/>
    </w:rPr>
  </w:style>
  <w:style w:type="paragraph" w:styleId="Titre6">
    <w:name w:val="heading 6"/>
    <w:basedOn w:val="Normal"/>
    <w:uiPriority w:val="1"/>
    <w:qFormat/>
    <w:pPr>
      <w:ind w:left="1241"/>
      <w:outlineLvl w:val="5"/>
    </w:pPr>
    <w:rPr>
      <w:b/>
      <w:bCs/>
      <w:sz w:val="17"/>
      <w:szCs w:val="1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7"/>
      <w:szCs w:val="17"/>
    </w:rPr>
  </w:style>
  <w:style w:type="paragraph" w:styleId="Paragraphedeliste">
    <w:name w:val="List Paragraph"/>
    <w:basedOn w:val="Normal"/>
    <w:uiPriority w:val="1"/>
    <w:qFormat/>
    <w:pPr>
      <w:ind w:left="196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edebulles">
    <w:name w:val="Balloon Text"/>
    <w:basedOn w:val="Normal"/>
    <w:link w:val="TextedebullesCar"/>
    <w:uiPriority w:val="99"/>
    <w:semiHidden/>
    <w:unhideWhenUsed/>
    <w:rsid w:val="00931AB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1AB2"/>
    <w:rPr>
      <w:rFonts w:ascii="Segoe UI" w:eastAsia="Arial Narrow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4B11E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B11E3"/>
    <w:rPr>
      <w:rFonts w:ascii="Arial Narrow" w:eastAsia="Arial Narrow" w:hAnsi="Arial Narrow" w:cs="Arial Narrow"/>
    </w:rPr>
  </w:style>
  <w:style w:type="paragraph" w:styleId="Pieddepage">
    <w:name w:val="footer"/>
    <w:basedOn w:val="Normal"/>
    <w:link w:val="PieddepageCar"/>
    <w:uiPriority w:val="99"/>
    <w:unhideWhenUsed/>
    <w:rsid w:val="004B11E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B11E3"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6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8B75E-CF4F-4E93-9850-1BA6401C1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901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Contrat quinquennal volet ULL2.pdf</vt:lpstr>
    </vt:vector>
  </TitlesOfParts>
  <Company>Universite Lyon 2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 quinquennal volet ULL2.pdf</dc:title>
  <dc:creator>heleneturlan</dc:creator>
  <cp:lastModifiedBy>Delphine Nony</cp:lastModifiedBy>
  <cp:revision>5</cp:revision>
  <cp:lastPrinted>2020-02-24T09:50:00Z</cp:lastPrinted>
  <dcterms:created xsi:type="dcterms:W3CDTF">2021-02-26T15:05:00Z</dcterms:created>
  <dcterms:modified xsi:type="dcterms:W3CDTF">2021-03-30T13:31:00Z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2019-10-04T00:00:00Z</vt:filetime>
  </property>
  <property fmtid="{D5CDD505-2E9C-101B-9397-08002B2CF9AE}" pid="3" name="Creator">
    <vt:lpwstr>Word</vt:lpwstr>
  </property>
  <property fmtid="{D5CDD505-2E9C-101B-9397-08002B2CF9AE}" pid="4" name="LastSaved">
    <vt:filetime>2019-10-04T00:00:00Z</vt:filetime>
  </property>
</Properties>
</file>